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568"/>
      </w:tblGrid>
      <w:tr w:rsidR="005A730B" w:rsidRPr="0022082B" w14:paraId="3B284107" w14:textId="77777777" w:rsidTr="00177621">
        <w:tc>
          <w:tcPr>
            <w:tcW w:w="714" w:type="dxa"/>
          </w:tcPr>
          <w:p w14:paraId="25B67871" w14:textId="77777777" w:rsidR="005A730B" w:rsidRDefault="005A730B" w:rsidP="00177621">
            <w:pPr>
              <w:pStyle w:val="RTOWorksBodyText"/>
            </w:pPr>
            <w:r>
              <w:rPr>
                <w:noProof/>
              </w:rPr>
              <w:drawing>
                <wp:inline distT="0" distB="0" distL="0" distR="0" wp14:anchorId="125379B8" wp14:editId="277148F5">
                  <wp:extent cx="616367" cy="449272"/>
                  <wp:effectExtent l="0" t="0" r="0" b="825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SHADED BOXES2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6" t="15934" r="14561" b="41583"/>
                          <a:stretch/>
                        </pic:blipFill>
                        <pic:spPr bwMode="auto">
                          <a:xfrm>
                            <a:off x="0" y="0"/>
                            <a:ext cx="624460" cy="4551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  <w:vAlign w:val="center"/>
          </w:tcPr>
          <w:p w14:paraId="64375E44" w14:textId="3A94BC96" w:rsidR="005A730B" w:rsidRPr="0022082B" w:rsidRDefault="005A730B" w:rsidP="00177621">
            <w:pPr>
              <w:pStyle w:val="RTOWorksHeading1"/>
              <w:spacing w:before="120"/>
            </w:pPr>
            <w:r w:rsidRPr="005A730B">
              <w:t>Meeting Agenda</w:t>
            </w:r>
          </w:p>
        </w:tc>
      </w:tr>
    </w:tbl>
    <w:p w14:paraId="5A1B0EC5" w14:textId="1C1EFD2B" w:rsidR="00D534AF" w:rsidRDefault="00D534AF" w:rsidP="008B346E">
      <w:pPr>
        <w:pStyle w:val="RTOWorksBodyText"/>
      </w:pPr>
    </w:p>
    <w:tbl>
      <w:tblPr>
        <w:tblStyle w:val="TableGrid"/>
        <w:tblW w:w="0" w:type="auto"/>
        <w:tblInd w:w="108" w:type="dxa"/>
        <w:tblBorders>
          <w:top w:val="single" w:sz="4" w:space="0" w:color="B4DDD9"/>
          <w:left w:val="single" w:sz="4" w:space="0" w:color="B4DDD9"/>
          <w:bottom w:val="single" w:sz="4" w:space="0" w:color="B4DDD9"/>
          <w:right w:val="single" w:sz="4" w:space="0" w:color="B4DDD9"/>
          <w:insideH w:val="single" w:sz="4" w:space="0" w:color="B4DDD9"/>
          <w:insideV w:val="single" w:sz="4" w:space="0" w:color="B4DDD9"/>
        </w:tblBorders>
        <w:tblLook w:val="04A0" w:firstRow="1" w:lastRow="0" w:firstColumn="1" w:lastColumn="0" w:noHBand="0" w:noVBand="1"/>
      </w:tblPr>
      <w:tblGrid>
        <w:gridCol w:w="2694"/>
        <w:gridCol w:w="6804"/>
      </w:tblGrid>
      <w:tr w:rsidR="00147A93" w14:paraId="57C7E9B5" w14:textId="77777777" w:rsidTr="00CE18F8">
        <w:tc>
          <w:tcPr>
            <w:tcW w:w="2694" w:type="dxa"/>
          </w:tcPr>
          <w:p w14:paraId="7011DA34" w14:textId="1A787673" w:rsidR="00147A93" w:rsidRDefault="00147A93" w:rsidP="00147A93">
            <w:pPr>
              <w:pStyle w:val="RTOWorksBodyText"/>
            </w:pPr>
            <w:r w:rsidRPr="00D04255">
              <w:t>Meeting Date:</w:t>
            </w:r>
          </w:p>
        </w:tc>
        <w:tc>
          <w:tcPr>
            <w:tcW w:w="6804" w:type="dxa"/>
          </w:tcPr>
          <w:p w14:paraId="77ECF034" w14:textId="77777777" w:rsidR="00147A93" w:rsidRDefault="00147A93" w:rsidP="00147A93">
            <w:pPr>
              <w:pStyle w:val="RTOWorksBodyText"/>
            </w:pPr>
          </w:p>
        </w:tc>
      </w:tr>
      <w:tr w:rsidR="00147A93" w14:paraId="4F259DEB" w14:textId="77777777" w:rsidTr="00CE18F8">
        <w:tc>
          <w:tcPr>
            <w:tcW w:w="2694" w:type="dxa"/>
          </w:tcPr>
          <w:p w14:paraId="2B5DB779" w14:textId="07FD5DFC" w:rsidR="00147A93" w:rsidRDefault="00147A93" w:rsidP="00147A93">
            <w:pPr>
              <w:pStyle w:val="RTOWorksBodyText"/>
            </w:pPr>
            <w:r w:rsidRPr="00D04255">
              <w:t>Meeting Time/</w:t>
            </w:r>
            <w:r w:rsidR="00652F1F">
              <w:t>D</w:t>
            </w:r>
            <w:r w:rsidRPr="00D04255">
              <w:t>uration:</w:t>
            </w:r>
          </w:p>
        </w:tc>
        <w:tc>
          <w:tcPr>
            <w:tcW w:w="6804" w:type="dxa"/>
          </w:tcPr>
          <w:p w14:paraId="455453F4" w14:textId="77777777" w:rsidR="00147A93" w:rsidRDefault="00147A93" w:rsidP="00147A93">
            <w:pPr>
              <w:pStyle w:val="RTOWorksBodyText"/>
            </w:pPr>
          </w:p>
        </w:tc>
      </w:tr>
      <w:tr w:rsidR="00147A93" w14:paraId="0B6E2CBD" w14:textId="77777777" w:rsidTr="00CE18F8">
        <w:tc>
          <w:tcPr>
            <w:tcW w:w="2694" w:type="dxa"/>
          </w:tcPr>
          <w:p w14:paraId="712817E2" w14:textId="28F1FEFA" w:rsidR="00147A93" w:rsidRDefault="00147A93" w:rsidP="00147A93">
            <w:pPr>
              <w:pStyle w:val="RTOWorksBodyText"/>
            </w:pPr>
            <w:r w:rsidRPr="00D04255">
              <w:t xml:space="preserve">Meeting Location: </w:t>
            </w:r>
          </w:p>
        </w:tc>
        <w:tc>
          <w:tcPr>
            <w:tcW w:w="6804" w:type="dxa"/>
          </w:tcPr>
          <w:p w14:paraId="2A293F4D" w14:textId="77777777" w:rsidR="00147A93" w:rsidRDefault="00147A93" w:rsidP="00147A93">
            <w:pPr>
              <w:pStyle w:val="RTOWorksBodyText"/>
            </w:pPr>
          </w:p>
        </w:tc>
      </w:tr>
      <w:tr w:rsidR="00147A93" w14:paraId="585A1719" w14:textId="77777777" w:rsidTr="00CE18F8">
        <w:tc>
          <w:tcPr>
            <w:tcW w:w="2694" w:type="dxa"/>
          </w:tcPr>
          <w:p w14:paraId="1CB7183E" w14:textId="66CF7A09" w:rsidR="00147A93" w:rsidRDefault="00147A93" w:rsidP="00147A93">
            <w:pPr>
              <w:pStyle w:val="RTOWorksBodyText"/>
            </w:pPr>
            <w:r w:rsidRPr="00D04255">
              <w:t>Attendees:</w:t>
            </w:r>
          </w:p>
        </w:tc>
        <w:tc>
          <w:tcPr>
            <w:tcW w:w="6804" w:type="dxa"/>
          </w:tcPr>
          <w:p w14:paraId="3729C43D" w14:textId="77777777" w:rsidR="00147A93" w:rsidRDefault="00147A93" w:rsidP="00147A93">
            <w:pPr>
              <w:pStyle w:val="RTOWorksBodyText"/>
            </w:pPr>
          </w:p>
        </w:tc>
      </w:tr>
      <w:tr w:rsidR="00147A93" w14:paraId="1CFBBCCF" w14:textId="77777777" w:rsidTr="00CE18F8">
        <w:tc>
          <w:tcPr>
            <w:tcW w:w="2694" w:type="dxa"/>
          </w:tcPr>
          <w:p w14:paraId="13350A1A" w14:textId="40899478" w:rsidR="00147A93" w:rsidRDefault="00147A93" w:rsidP="00147A93">
            <w:pPr>
              <w:pStyle w:val="RTOWorksBodyText"/>
            </w:pPr>
            <w:r w:rsidRPr="00D04255">
              <w:t>Chair:</w:t>
            </w:r>
          </w:p>
        </w:tc>
        <w:tc>
          <w:tcPr>
            <w:tcW w:w="6804" w:type="dxa"/>
          </w:tcPr>
          <w:p w14:paraId="74D1501F" w14:textId="77777777" w:rsidR="00147A93" w:rsidRDefault="00147A93" w:rsidP="00147A93">
            <w:pPr>
              <w:pStyle w:val="RTOWorksBodyText"/>
            </w:pPr>
          </w:p>
        </w:tc>
      </w:tr>
      <w:tr w:rsidR="00147A93" w14:paraId="636EDCAF" w14:textId="77777777" w:rsidTr="00CE18F8">
        <w:tc>
          <w:tcPr>
            <w:tcW w:w="2694" w:type="dxa"/>
          </w:tcPr>
          <w:p w14:paraId="00871B4F" w14:textId="4C6BA363" w:rsidR="00147A93" w:rsidRDefault="00147A93" w:rsidP="00147A93">
            <w:pPr>
              <w:pStyle w:val="RTOWorksBodyText"/>
            </w:pPr>
            <w:r w:rsidRPr="00D04255">
              <w:t xml:space="preserve">Please </w:t>
            </w:r>
            <w:r w:rsidR="00DC419A">
              <w:t>B</w:t>
            </w:r>
            <w:r w:rsidRPr="00D04255">
              <w:t xml:space="preserve">ring &amp;/or </w:t>
            </w:r>
            <w:r w:rsidR="00DC419A">
              <w:t>R</w:t>
            </w:r>
            <w:r w:rsidRPr="00D04255">
              <w:t>ead:</w:t>
            </w:r>
          </w:p>
        </w:tc>
        <w:tc>
          <w:tcPr>
            <w:tcW w:w="6804" w:type="dxa"/>
          </w:tcPr>
          <w:p w14:paraId="5A2F4B76" w14:textId="77777777" w:rsidR="00147A93" w:rsidRDefault="00147A93" w:rsidP="00147A93">
            <w:pPr>
              <w:pStyle w:val="RTOWorksBodyText"/>
            </w:pPr>
          </w:p>
        </w:tc>
      </w:tr>
    </w:tbl>
    <w:p w14:paraId="6BE31882" w14:textId="22CA02F8" w:rsidR="008B346E" w:rsidRDefault="008B346E" w:rsidP="008B346E">
      <w:pPr>
        <w:pStyle w:val="RTOWorksBodyText"/>
      </w:pPr>
    </w:p>
    <w:tbl>
      <w:tblPr>
        <w:tblStyle w:val="TableGrid"/>
        <w:tblW w:w="0" w:type="auto"/>
        <w:tblInd w:w="108" w:type="dxa"/>
        <w:tblBorders>
          <w:top w:val="single" w:sz="4" w:space="0" w:color="B4DDD9"/>
          <w:left w:val="single" w:sz="4" w:space="0" w:color="B4DDD9"/>
          <w:bottom w:val="single" w:sz="4" w:space="0" w:color="B4DDD9"/>
          <w:right w:val="single" w:sz="4" w:space="0" w:color="B4DDD9"/>
          <w:insideH w:val="single" w:sz="4" w:space="0" w:color="B4DDD9"/>
          <w:insideV w:val="single" w:sz="4" w:space="0" w:color="B4DDD9"/>
        </w:tblBorders>
        <w:tblLook w:val="04A0" w:firstRow="1" w:lastRow="0" w:firstColumn="1" w:lastColumn="0" w:noHBand="0" w:noVBand="1"/>
      </w:tblPr>
      <w:tblGrid>
        <w:gridCol w:w="567"/>
        <w:gridCol w:w="7230"/>
        <w:gridCol w:w="1701"/>
      </w:tblGrid>
      <w:tr w:rsidR="000A4CBD" w14:paraId="3F4D175A" w14:textId="77777777" w:rsidTr="00CE18F8">
        <w:tc>
          <w:tcPr>
            <w:tcW w:w="7797" w:type="dxa"/>
            <w:gridSpan w:val="2"/>
            <w:shd w:val="clear" w:color="auto" w:fill="82C5BE"/>
          </w:tcPr>
          <w:p w14:paraId="6569BD8E" w14:textId="357CF195" w:rsidR="000A4CBD" w:rsidRPr="000F5C51" w:rsidRDefault="009009EE" w:rsidP="008B346E">
            <w:pPr>
              <w:pStyle w:val="RTOWorksBodyText"/>
              <w:rPr>
                <w:b/>
                <w:bCs/>
              </w:rPr>
            </w:pPr>
            <w:r w:rsidRPr="000F5C51">
              <w:rPr>
                <w:b/>
                <w:bCs/>
              </w:rPr>
              <w:t>Agenda Items</w:t>
            </w:r>
          </w:p>
        </w:tc>
        <w:tc>
          <w:tcPr>
            <w:tcW w:w="1701" w:type="dxa"/>
            <w:shd w:val="clear" w:color="auto" w:fill="82C5BE"/>
          </w:tcPr>
          <w:p w14:paraId="2499E759" w14:textId="68FBA832" w:rsidR="000A4CBD" w:rsidRPr="000F5C51" w:rsidRDefault="000F5C51" w:rsidP="008B346E">
            <w:pPr>
              <w:pStyle w:val="RTOWorksBodyText"/>
              <w:rPr>
                <w:b/>
                <w:bCs/>
              </w:rPr>
            </w:pPr>
            <w:r w:rsidRPr="000F5C51">
              <w:rPr>
                <w:b/>
                <w:bCs/>
              </w:rPr>
              <w:t>Time Allocated</w:t>
            </w:r>
          </w:p>
        </w:tc>
      </w:tr>
      <w:tr w:rsidR="00686036" w14:paraId="1DAB49CE" w14:textId="77777777" w:rsidTr="00CE18F8">
        <w:tc>
          <w:tcPr>
            <w:tcW w:w="567" w:type="dxa"/>
          </w:tcPr>
          <w:p w14:paraId="0B859F41" w14:textId="1E652F47" w:rsidR="00686036" w:rsidRDefault="00686036" w:rsidP="003370B2">
            <w:pPr>
              <w:pStyle w:val="RTOWorksBodyText"/>
              <w:numPr>
                <w:ilvl w:val="0"/>
                <w:numId w:val="1"/>
              </w:numPr>
              <w:jc w:val="center"/>
            </w:pPr>
          </w:p>
        </w:tc>
        <w:tc>
          <w:tcPr>
            <w:tcW w:w="7230" w:type="dxa"/>
          </w:tcPr>
          <w:p w14:paraId="203B4600" w14:textId="0D78EF7D" w:rsidR="00686036" w:rsidRDefault="00686036" w:rsidP="00686036">
            <w:pPr>
              <w:pStyle w:val="RTOWorksBodyText"/>
            </w:pPr>
            <w:r w:rsidRPr="00287478">
              <w:t>Welcome and apologies</w:t>
            </w:r>
          </w:p>
        </w:tc>
        <w:tc>
          <w:tcPr>
            <w:tcW w:w="1701" w:type="dxa"/>
          </w:tcPr>
          <w:p w14:paraId="1CF9291F" w14:textId="40E6D9C5" w:rsidR="00686036" w:rsidRDefault="00A13938" w:rsidP="00686036">
            <w:pPr>
              <w:pStyle w:val="RTOWorksBodyText"/>
            </w:pPr>
            <w:r w:rsidRPr="00A13938">
              <w:t>2 minutes</w:t>
            </w:r>
          </w:p>
        </w:tc>
      </w:tr>
      <w:tr w:rsidR="00686036" w14:paraId="38403368" w14:textId="77777777" w:rsidTr="00CE18F8">
        <w:tc>
          <w:tcPr>
            <w:tcW w:w="567" w:type="dxa"/>
          </w:tcPr>
          <w:p w14:paraId="4F3B1883" w14:textId="61E495D5" w:rsidR="00686036" w:rsidRDefault="00686036" w:rsidP="003370B2">
            <w:pPr>
              <w:pStyle w:val="RTOWorksBodyText"/>
              <w:numPr>
                <w:ilvl w:val="0"/>
                <w:numId w:val="1"/>
              </w:numPr>
              <w:jc w:val="center"/>
            </w:pPr>
          </w:p>
        </w:tc>
        <w:tc>
          <w:tcPr>
            <w:tcW w:w="7230" w:type="dxa"/>
          </w:tcPr>
          <w:p w14:paraId="292827AB" w14:textId="77777777" w:rsidR="00686036" w:rsidRDefault="00686036" w:rsidP="00686036">
            <w:pPr>
              <w:pStyle w:val="RTOWorksBodyText"/>
            </w:pPr>
          </w:p>
        </w:tc>
        <w:tc>
          <w:tcPr>
            <w:tcW w:w="1701" w:type="dxa"/>
          </w:tcPr>
          <w:p w14:paraId="048688F1" w14:textId="77777777" w:rsidR="00686036" w:rsidRDefault="00686036" w:rsidP="00686036">
            <w:pPr>
              <w:pStyle w:val="RTOWorksBodyText"/>
            </w:pPr>
          </w:p>
        </w:tc>
      </w:tr>
      <w:tr w:rsidR="00686036" w14:paraId="3EF595BD" w14:textId="77777777" w:rsidTr="00CE18F8">
        <w:tc>
          <w:tcPr>
            <w:tcW w:w="567" w:type="dxa"/>
          </w:tcPr>
          <w:p w14:paraId="1200FCEB" w14:textId="1954F6DB" w:rsidR="00686036" w:rsidRDefault="00686036" w:rsidP="003370B2">
            <w:pPr>
              <w:pStyle w:val="RTOWorksBodyText"/>
              <w:numPr>
                <w:ilvl w:val="0"/>
                <w:numId w:val="1"/>
              </w:numPr>
              <w:jc w:val="center"/>
            </w:pPr>
          </w:p>
        </w:tc>
        <w:tc>
          <w:tcPr>
            <w:tcW w:w="7230" w:type="dxa"/>
          </w:tcPr>
          <w:p w14:paraId="4AF37892" w14:textId="77777777" w:rsidR="00686036" w:rsidRDefault="00686036" w:rsidP="00686036">
            <w:pPr>
              <w:pStyle w:val="RTOWorksBodyText"/>
            </w:pPr>
          </w:p>
        </w:tc>
        <w:tc>
          <w:tcPr>
            <w:tcW w:w="1701" w:type="dxa"/>
          </w:tcPr>
          <w:p w14:paraId="79655187" w14:textId="77777777" w:rsidR="00686036" w:rsidRDefault="00686036" w:rsidP="00686036">
            <w:pPr>
              <w:pStyle w:val="RTOWorksBodyText"/>
            </w:pPr>
          </w:p>
        </w:tc>
      </w:tr>
      <w:tr w:rsidR="00686036" w14:paraId="07C9F6CF" w14:textId="77777777" w:rsidTr="00CE18F8">
        <w:tc>
          <w:tcPr>
            <w:tcW w:w="567" w:type="dxa"/>
          </w:tcPr>
          <w:p w14:paraId="6E7E4A80" w14:textId="6B8EE74E" w:rsidR="00686036" w:rsidRDefault="00686036" w:rsidP="003370B2">
            <w:pPr>
              <w:pStyle w:val="RTOWorksBodyText"/>
              <w:numPr>
                <w:ilvl w:val="0"/>
                <w:numId w:val="1"/>
              </w:numPr>
              <w:jc w:val="center"/>
            </w:pPr>
          </w:p>
        </w:tc>
        <w:tc>
          <w:tcPr>
            <w:tcW w:w="7230" w:type="dxa"/>
          </w:tcPr>
          <w:p w14:paraId="7DFCFE57" w14:textId="77777777" w:rsidR="00686036" w:rsidRDefault="00686036" w:rsidP="00686036">
            <w:pPr>
              <w:pStyle w:val="RTOWorksBodyText"/>
            </w:pPr>
          </w:p>
        </w:tc>
        <w:tc>
          <w:tcPr>
            <w:tcW w:w="1701" w:type="dxa"/>
          </w:tcPr>
          <w:p w14:paraId="6DB65AE5" w14:textId="77777777" w:rsidR="00686036" w:rsidRDefault="00686036" w:rsidP="00686036">
            <w:pPr>
              <w:pStyle w:val="RTOWorksBodyText"/>
            </w:pPr>
          </w:p>
        </w:tc>
      </w:tr>
      <w:tr w:rsidR="00686036" w14:paraId="047DB15F" w14:textId="77777777" w:rsidTr="00CE18F8">
        <w:tc>
          <w:tcPr>
            <w:tcW w:w="567" w:type="dxa"/>
          </w:tcPr>
          <w:p w14:paraId="6A0E212A" w14:textId="644C7A91" w:rsidR="00686036" w:rsidRDefault="00686036" w:rsidP="003370B2">
            <w:pPr>
              <w:pStyle w:val="RTOWorksBodyText"/>
              <w:numPr>
                <w:ilvl w:val="0"/>
                <w:numId w:val="1"/>
              </w:numPr>
              <w:jc w:val="center"/>
            </w:pPr>
          </w:p>
        </w:tc>
        <w:tc>
          <w:tcPr>
            <w:tcW w:w="7230" w:type="dxa"/>
          </w:tcPr>
          <w:p w14:paraId="3B1B2A6A" w14:textId="52DE6BFD" w:rsidR="00686036" w:rsidRPr="007873AD" w:rsidRDefault="007873AD" w:rsidP="00686036">
            <w:pPr>
              <w:pStyle w:val="RTOWorksBodyText"/>
              <w:rPr>
                <w:i/>
                <w:iCs/>
              </w:rPr>
            </w:pPr>
            <w:r w:rsidRPr="007873AD">
              <w:rPr>
                <w:i/>
                <w:iCs/>
              </w:rPr>
              <w:t>Add rows depending on the number of items</w:t>
            </w:r>
          </w:p>
        </w:tc>
        <w:tc>
          <w:tcPr>
            <w:tcW w:w="1701" w:type="dxa"/>
          </w:tcPr>
          <w:p w14:paraId="1C36FC67" w14:textId="77777777" w:rsidR="00686036" w:rsidRDefault="00686036" w:rsidP="00686036">
            <w:pPr>
              <w:pStyle w:val="RTOWorksBodyText"/>
            </w:pPr>
          </w:p>
        </w:tc>
      </w:tr>
    </w:tbl>
    <w:p w14:paraId="7F468209" w14:textId="77777777" w:rsidR="008A4FCB" w:rsidRDefault="008A4FCB" w:rsidP="002935EA">
      <w:pPr>
        <w:pStyle w:val="RTOWorksBodyText"/>
      </w:pPr>
    </w:p>
    <w:sectPr w:rsidR="008A4FCB" w:rsidSect="00D534AF">
      <w:footerReference w:type="default" r:id="rId8"/>
      <w:pgSz w:w="11909" w:h="16834" w:code="9"/>
      <w:pgMar w:top="1361" w:right="1134" w:bottom="1134" w:left="1134" w:header="567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E91EF" w14:textId="77777777" w:rsidR="00566834" w:rsidRDefault="00566834">
      <w:r>
        <w:separator/>
      </w:r>
    </w:p>
  </w:endnote>
  <w:endnote w:type="continuationSeparator" w:id="0">
    <w:p w14:paraId="53633941" w14:textId="77777777" w:rsidR="00566834" w:rsidRDefault="0056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81E51" w14:textId="2BE092F0" w:rsidR="00783821" w:rsidRPr="00C45F63" w:rsidRDefault="00C45F63" w:rsidP="00C45F63">
    <w:pPr>
      <w:pStyle w:val="Footer"/>
      <w:tabs>
        <w:tab w:val="right" w:pos="9356"/>
      </w:tabs>
      <w:rPr>
        <w:rFonts w:ascii="Arial" w:hAnsi="Arial" w:cs="Arial"/>
        <w:sz w:val="16"/>
        <w:szCs w:val="16"/>
      </w:rPr>
    </w:pPr>
    <w:r w:rsidRPr="00B92FC2">
      <w:rPr>
        <w:rFonts w:ascii="Arial" w:hAnsi="Arial" w:cs="Arial"/>
        <w:sz w:val="16"/>
        <w:szCs w:val="16"/>
      </w:rPr>
      <w:t>© 202</w:t>
    </w:r>
    <w:r>
      <w:rPr>
        <w:rFonts w:ascii="Arial" w:hAnsi="Arial" w:cs="Arial"/>
        <w:sz w:val="16"/>
        <w:szCs w:val="16"/>
      </w:rPr>
      <w:t>1</w:t>
    </w:r>
    <w:r w:rsidRPr="00B92FC2">
      <w:rPr>
        <w:rFonts w:ascii="Arial" w:hAnsi="Arial" w:cs="Arial"/>
        <w:sz w:val="16"/>
        <w:szCs w:val="16"/>
      </w:rPr>
      <w:t xml:space="preserve"> RTO Works</w:t>
    </w:r>
    <w:r w:rsidRPr="00B92FC2">
      <w:rPr>
        <w:rFonts w:ascii="Arial" w:hAnsi="Arial" w:cs="Arial"/>
        <w:sz w:val="16"/>
        <w:szCs w:val="16"/>
      </w:rPr>
      <w:tab/>
    </w:r>
    <w:r w:rsidRPr="00B92FC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B92FC2">
      <w:rPr>
        <w:rFonts w:ascii="Arial" w:hAnsi="Arial" w:cs="Arial"/>
        <w:sz w:val="16"/>
        <w:szCs w:val="16"/>
      </w:rPr>
      <w:t xml:space="preserve">Page </w:t>
    </w:r>
    <w:r w:rsidRPr="00B92FC2">
      <w:rPr>
        <w:rFonts w:ascii="Arial" w:hAnsi="Arial" w:cs="Arial"/>
        <w:sz w:val="16"/>
        <w:szCs w:val="16"/>
      </w:rPr>
      <w:fldChar w:fldCharType="begin"/>
    </w:r>
    <w:r w:rsidRPr="00B92FC2">
      <w:rPr>
        <w:rFonts w:ascii="Arial" w:hAnsi="Arial" w:cs="Arial"/>
        <w:sz w:val="16"/>
        <w:szCs w:val="16"/>
      </w:rPr>
      <w:instrText xml:space="preserve"> PAGE   \* MERGEFORMAT </w:instrText>
    </w:r>
    <w:r w:rsidRPr="00B92FC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92FC2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7817F" w14:textId="77777777" w:rsidR="00566834" w:rsidRDefault="00566834">
      <w:r>
        <w:separator/>
      </w:r>
    </w:p>
  </w:footnote>
  <w:footnote w:type="continuationSeparator" w:id="0">
    <w:p w14:paraId="354EB42B" w14:textId="77777777" w:rsidR="00566834" w:rsidRDefault="00566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53764B"/>
    <w:multiLevelType w:val="hybridMultilevel"/>
    <w:tmpl w:val="D1066C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8FF"/>
    <w:rsid w:val="000211A8"/>
    <w:rsid w:val="00062457"/>
    <w:rsid w:val="00072C9E"/>
    <w:rsid w:val="000A4CBD"/>
    <w:rsid w:val="000F5C51"/>
    <w:rsid w:val="00110BBE"/>
    <w:rsid w:val="00116AF7"/>
    <w:rsid w:val="00147A93"/>
    <w:rsid w:val="001624C2"/>
    <w:rsid w:val="00182A57"/>
    <w:rsid w:val="001C28FF"/>
    <w:rsid w:val="001D0271"/>
    <w:rsid w:val="001D2BEF"/>
    <w:rsid w:val="00217D3D"/>
    <w:rsid w:val="002935EA"/>
    <w:rsid w:val="003370B2"/>
    <w:rsid w:val="0034603F"/>
    <w:rsid w:val="00387783"/>
    <w:rsid w:val="00392C83"/>
    <w:rsid w:val="003B323B"/>
    <w:rsid w:val="00412237"/>
    <w:rsid w:val="004C3FB7"/>
    <w:rsid w:val="004D7FEC"/>
    <w:rsid w:val="00566834"/>
    <w:rsid w:val="005A5CCD"/>
    <w:rsid w:val="005A730B"/>
    <w:rsid w:val="00616B60"/>
    <w:rsid w:val="00652F1F"/>
    <w:rsid w:val="00686036"/>
    <w:rsid w:val="006D2752"/>
    <w:rsid w:val="00745256"/>
    <w:rsid w:val="00767A8C"/>
    <w:rsid w:val="00783821"/>
    <w:rsid w:val="007873AD"/>
    <w:rsid w:val="007930A7"/>
    <w:rsid w:val="007B76C2"/>
    <w:rsid w:val="007D1048"/>
    <w:rsid w:val="007D6299"/>
    <w:rsid w:val="00815794"/>
    <w:rsid w:val="00824039"/>
    <w:rsid w:val="00842A98"/>
    <w:rsid w:val="008A4FCB"/>
    <w:rsid w:val="008B346E"/>
    <w:rsid w:val="008D43A0"/>
    <w:rsid w:val="009009EE"/>
    <w:rsid w:val="009A4CAB"/>
    <w:rsid w:val="009B16C2"/>
    <w:rsid w:val="00A13938"/>
    <w:rsid w:val="00A364A3"/>
    <w:rsid w:val="00A63F12"/>
    <w:rsid w:val="00B402CA"/>
    <w:rsid w:val="00B6426C"/>
    <w:rsid w:val="00BB7B60"/>
    <w:rsid w:val="00BE390D"/>
    <w:rsid w:val="00C45F63"/>
    <w:rsid w:val="00CE18F8"/>
    <w:rsid w:val="00D534AF"/>
    <w:rsid w:val="00D82ED5"/>
    <w:rsid w:val="00D85033"/>
    <w:rsid w:val="00DC419A"/>
    <w:rsid w:val="00E6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4EE46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28F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28F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8FF"/>
    <w:rPr>
      <w:rFonts w:ascii="Times New Roman" w:eastAsia="Times New Roman" w:hAnsi="Times New Roman" w:cs="Times New Roman"/>
    </w:rPr>
  </w:style>
  <w:style w:type="paragraph" w:styleId="Footer">
    <w:name w:val="footer"/>
    <w:aliases w:val="RTO Works Footer"/>
    <w:basedOn w:val="Normal"/>
    <w:link w:val="FooterChar"/>
    <w:uiPriority w:val="99"/>
    <w:unhideWhenUsed/>
    <w:rsid w:val="00E61F34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RTO Works Footer Char"/>
    <w:basedOn w:val="DefaultParagraphFont"/>
    <w:link w:val="Footer"/>
    <w:uiPriority w:val="99"/>
    <w:rsid w:val="00E61F34"/>
    <w:rPr>
      <w:rFonts w:ascii="Times New Roman" w:eastAsia="Times New Roman" w:hAnsi="Times New Roman" w:cs="Times New Roman"/>
    </w:rPr>
  </w:style>
  <w:style w:type="paragraph" w:customStyle="1" w:styleId="RTOWorksHeading1">
    <w:name w:val="RTO Works Heading 1"/>
    <w:next w:val="RTOWorksBodyText"/>
    <w:qFormat/>
    <w:rsid w:val="005A730B"/>
    <w:pPr>
      <w:spacing w:before="360" w:after="120" w:line="276" w:lineRule="auto"/>
    </w:pPr>
    <w:rPr>
      <w:rFonts w:ascii="Arial" w:eastAsiaTheme="minorHAnsi" w:hAnsi="Arial" w:cs="Arial"/>
      <w:b/>
      <w:bCs/>
      <w:sz w:val="32"/>
      <w:szCs w:val="32"/>
      <w:lang w:val="en-AU"/>
    </w:rPr>
  </w:style>
  <w:style w:type="paragraph" w:customStyle="1" w:styleId="RTOWorksBodyText">
    <w:name w:val="RTO Works Body Text"/>
    <w:qFormat/>
    <w:rsid w:val="005A730B"/>
    <w:pPr>
      <w:spacing w:before="120" w:after="120" w:line="288" w:lineRule="auto"/>
    </w:pPr>
    <w:rPr>
      <w:rFonts w:ascii="Arial" w:eastAsiaTheme="minorHAnsi" w:hAnsi="Arial" w:cs="Arial"/>
      <w:sz w:val="20"/>
      <w:szCs w:val="20"/>
      <w:lang w:val="en-AU"/>
    </w:rPr>
  </w:style>
  <w:style w:type="table" w:styleId="TableGrid">
    <w:name w:val="Table Grid"/>
    <w:aliases w:val="ARA Table"/>
    <w:basedOn w:val="TableNormal"/>
    <w:uiPriority w:val="59"/>
    <w:rsid w:val="005A730B"/>
    <w:rPr>
      <w:rFonts w:eastAsiaTheme="minorHAns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80B126816A9409F2C6B4A1A06B318" ma:contentTypeVersion="6" ma:contentTypeDescription="Create a new document." ma:contentTypeScope="" ma:versionID="93e6218cc9a5cb33643a587d5c89411d">
  <xsd:schema xmlns:xsd="http://www.w3.org/2001/XMLSchema" xmlns:xs="http://www.w3.org/2001/XMLSchema" xmlns:p="http://schemas.microsoft.com/office/2006/metadata/properties" xmlns:ns2="f892f62c-4428-46cf-8317-3c03dc187ab3" xmlns:ns3="aee44d23-490f-4ef4-bf1f-6297206e59cc" targetNamespace="http://schemas.microsoft.com/office/2006/metadata/properties" ma:root="true" ma:fieldsID="6d6edcab13f742a9104421b1fc1081ba" ns2:_="" ns3:_="">
    <xsd:import namespace="f892f62c-4428-46cf-8317-3c03dc187ab3"/>
    <xsd:import namespace="aee44d23-490f-4ef4-bf1f-6297206e5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2f62c-4428-46cf-8317-3c03dc187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44d23-490f-4ef4-bf1f-6297206e5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D8A6A7-1D45-4871-9755-617ADA45B4B4}"/>
</file>

<file path=customXml/itemProps2.xml><?xml version="1.0" encoding="utf-8"?>
<ds:datastoreItem xmlns:ds="http://schemas.openxmlformats.org/officeDocument/2006/customXml" ds:itemID="{DDDE3F48-8E26-4D1B-A26B-A53A10451EC0}"/>
</file>

<file path=customXml/itemProps3.xml><?xml version="1.0" encoding="utf-8"?>
<ds:datastoreItem xmlns:ds="http://schemas.openxmlformats.org/officeDocument/2006/customXml" ds:itemID="{9AB666F3-BDD7-4841-8AC1-333567A25E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214</Characters>
  <Application>Microsoft Office Word</Application>
  <DocSecurity>0</DocSecurity>
  <Lines>1</Lines>
  <Paragraphs>1</Paragraphs>
  <ScaleCrop>false</ScaleCrop>
  <Company>J&amp;S learningwork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Tansley</dc:creator>
  <cp:keywords/>
  <dc:description/>
  <cp:lastModifiedBy>Heidi Schwager</cp:lastModifiedBy>
  <cp:revision>34</cp:revision>
  <dcterms:created xsi:type="dcterms:W3CDTF">2017-01-20T03:21:00Z</dcterms:created>
  <dcterms:modified xsi:type="dcterms:W3CDTF">2021-05-26T01:14:00Z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0x01010055C80B126816A9409F2C6B4A1A06B318</vt:lpwstr>
  </property>
  <property fmtid="{D5CDD505-2E9C-101B-9397-08002B2CF9AE}" pid="3" name="Order">
    <vt:r8>15675400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