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-129856</wp:posOffset>
                </wp:positionV>
                <wp:extent cx="3053080" cy="1414145"/>
                <wp:effectExtent b="0" l="0" r="0" t="0"/>
                <wp:wrapSquare wrapText="bothSides" distB="45720" distT="45720" distL="114300" distR="114300"/>
                <wp:docPr id="225" name=""/>
                <a:graphic>
                  <a:graphicData uri="http://schemas.microsoft.com/office/word/2010/wordprocessingShape">
                    <wps:wsp>
                      <wps:cNvSpPr/>
                      <wps:cNvPr id="9" name="Shape 9"/>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-129856</wp:posOffset>
                </wp:positionV>
                <wp:extent cx="3053080" cy="1414145"/>
                <wp:effectExtent b="0" l="0" r="0" t="0"/>
                <wp:wrapSquare wrapText="bothSides" distB="45720" distT="45720" distL="114300" distR="114300"/>
                <wp:docPr id="225"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-1076959</wp:posOffset>
            </wp:positionV>
            <wp:extent cx="7580630" cy="10686554"/>
            <wp:effectExtent b="0" l="0" r="0" t="0"/>
            <wp:wrapNone/>
            <wp:docPr id="234" name="image7.png"/>
            <a:graphic>
              <a:graphicData uri="http://schemas.openxmlformats.org/drawingml/2006/picture">
                <pic:pic>
                  <pic:nvPicPr>
                    <pic:cNvPr id="0" name="image7.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sectPr>
          <w:headerReference r:id="rId11" w:type="default"/>
          <w:type w:val="continuous"/>
          <w:pgSz w:h="16838" w:w="11906" w:orient="portrait"/>
          <w:pgMar w:bottom="1701" w:top="1701" w:left="1559" w:right="1559" w:header="709" w:footer="709"/>
          <w:titlePg w:val="1"/>
        </w:sect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24" name=""/>
                <a:graphic>
                  <a:graphicData uri="http://schemas.microsoft.com/office/word/2010/wordprocessingShape">
                    <wps:wsp>
                      <wps:cNvSpPr/>
                      <wps:cNvPr id="8" name="Shape 8"/>
                      <wps:spPr>
                        <a:xfrm>
                          <a:off x="1569655" y="2932275"/>
                          <a:ext cx="7552690" cy="169545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LEAD INNOVATIVE THINKING AND PRACTICE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5913120</wp:posOffset>
                </wp:positionV>
                <wp:extent cx="7562215" cy="1704975"/>
                <wp:effectExtent b="0" l="0" r="0" t="0"/>
                <wp:wrapSquare wrapText="bothSides" distB="45720" distT="45720" distL="114300" distR="114300"/>
                <wp:docPr id="224"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7562215" cy="170497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
                <a:graphic>
                  <a:graphicData uri="http://schemas.microsoft.com/office/word/2010/wordprocessingShape">
                    <wps:wsp>
                      <wps:cNvSpPr/>
                      <wps:cNvPr id="10" name="Shape 10"/>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BSBSTR801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26" name="image17.png"/>
                <a:graphic>
                  <a:graphicData uri="http://schemas.openxmlformats.org/drawingml/2006/picture">
                    <pic:pic>
                      <pic:nvPicPr>
                        <pic:cNvPr id="0" name="image17.png"/>
                        <pic:cNvPicPr preferRelativeResize="0"/>
                      </pic:nvPicPr>
                      <pic:blipFill>
                        <a:blip r:embed="rId13"/>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2022</w:t>
      </w:r>
    </w:p>
    <w:p w:rsidR="00000000" w:rsidDel="00000000" w:rsidP="00000000" w:rsidRDefault="00000000" w:rsidRPr="00000000" w14:paraId="00000005">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4">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9">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2022 RTO Works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B">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6">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E">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27" name="image3.jpg"/>
            <a:graphic>
              <a:graphicData uri="http://schemas.openxmlformats.org/drawingml/2006/picture">
                <pic:pic>
                  <pic:nvPicPr>
                    <pic:cNvPr descr="Logo, company name&#10;&#10;Description automatically generated" id="0" name="image3.jpg"/>
                    <pic:cNvPicPr preferRelativeResize="0"/>
                  </pic:nvPicPr>
                  <pic:blipFill>
                    <a:blip r:embed="rId17"/>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0">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983010</wp:posOffset>
            </wp:positionV>
            <wp:extent cx="2381812" cy="1475423"/>
            <wp:effectExtent b="0" l="0" r="0" t="0"/>
            <wp:wrapNone/>
            <wp:docPr id="228" name="image6.jpg"/>
            <a:graphic>
              <a:graphicData uri="http://schemas.openxmlformats.org/drawingml/2006/picture">
                <pic:pic>
                  <pic:nvPicPr>
                    <pic:cNvPr id="0" name="image6.jpg"/>
                    <pic:cNvPicPr preferRelativeResize="0"/>
                  </pic:nvPicPr>
                  <pic:blipFill>
                    <a:blip r:embed="rId18"/>
                    <a:srcRect b="0" l="0" r="0" t="0"/>
                    <a:stretch>
                      <a:fillRect/>
                    </a:stretch>
                  </pic:blipFill>
                  <pic:spPr>
                    <a:xfrm>
                      <a:off x="0" y="0"/>
                      <a:ext cx="2381812" cy="1475423"/>
                    </a:xfrm>
                    <a:prstGeom prst="rect"/>
                    <a:ln/>
                  </pic:spPr>
                </pic:pic>
              </a:graphicData>
            </a:graphic>
          </wp:anchor>
        </w:drawing>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bl>
      <w:tblPr>
        <w:tblStyle w:val="Table1"/>
        <w:tblW w:w="889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930"/>
        <w:tblGridChange w:id="0">
          <w:tblGrid>
            <w:gridCol w:w="966"/>
            <w:gridCol w:w="793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0" name="image5.png"/>
                  <a:graphic>
                    <a:graphicData uri="http://schemas.openxmlformats.org/drawingml/2006/picture">
                      <pic:pic>
                        <pic:nvPicPr>
                          <pic:cNvPr descr="A close up of a logo&#10;&#10;Description automatically generated" id="0" name="image5.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fldChar w:fldCharType="begin"/>
            <w:instrText xml:space="preserve"> HYPERLINK \l "_heading=h.30j0zll" </w:instrText>
            <w:fldChar w:fldCharType="separate"/>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Project</w:t>
              <w:tab/>
              <w:t xml:space="preserve">5</w:t>
            </w:r>
          </w:hyperlink>
          <w:r w:rsidDel="00000000" w:rsidR="00000000" w:rsidRPr="00000000">
            <w:fldChar w:fldCharType="begin"/>
            <w:instrText xml:space="preserve"> HYPERLINK \l "_heading=h.1fob9te" </w:instrText>
            <w:fldChar w:fldCharType="separate"/>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10</w:t>
            </w:r>
          </w:hyperlink>
          <w:r w:rsidDel="00000000" w:rsidR="00000000" w:rsidRPr="00000000">
            <w:fldChar w:fldCharType="begin"/>
            <w:instrText xml:space="preserve"> HYPERLINK \l "_heading=h.tyjcwt" </w:instrText>
            <w:fldChar w:fldCharType="separate"/>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15</w:t>
            </w:r>
          </w:hyperlink>
          <w:r w:rsidDel="00000000" w:rsidR="00000000" w:rsidRPr="00000000">
            <w:fldChar w:fldCharType="begin"/>
            <w:instrText xml:space="preserve"> HYPERLINK \l "_heading=h.1t3h5sf" </w:instrText>
            <w:fldChar w:fldCharType="separate"/>
          </w:r>
          <w:r w:rsidDel="00000000" w:rsidR="00000000" w:rsidRPr="00000000">
            <w:rPr>
              <w:rtl w:val="0"/>
            </w:rPr>
          </w:r>
        </w:p>
        <w:p w:rsidR="00000000" w:rsidDel="00000000" w:rsidP="00000000" w:rsidRDefault="00000000" w:rsidRPr="00000000" w14:paraId="00000027">
          <w:pPr>
            <w:rPr/>
          </w:pP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89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930"/>
        <w:tblGridChange w:id="0">
          <w:tblGrid>
            <w:gridCol w:w="966"/>
            <w:gridCol w:w="793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5.png"/>
                  <a:graphic>
                    <a:graphicData uri="http://schemas.openxmlformats.org/drawingml/2006/picture">
                      <pic:pic>
                        <pic:nvPicPr>
                          <pic:cNvPr descr="A close up of a logo&#10;&#10;Description automatically generated" id="0" name="image5.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BSBSTR801 Lead innovative thinking and practice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outlined in the assessment plan below. These tasks have been designed to help you demonstrate the skills and knowledge that you have learnt during your course.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BSBSTR801 Lead innovative thinking and practice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describes the skills and knowledge required to generate, lead and sustain innovative organisational thinking and practice.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one assessment task:</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Project – You must work through a range of activities and complete a project portfolio.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822"/>
        <w:tblGridChange w:id="0">
          <w:tblGrid>
            <w:gridCol w:w="966"/>
            <w:gridCol w:w="782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32" name="image5.png"/>
                  <a:graphic>
                    <a:graphicData uri="http://schemas.openxmlformats.org/drawingml/2006/picture">
                      <pic:pic>
                        <pic:nvPicPr>
                          <pic:cNvPr descr="A close up of a logo&#10;&#10;Description automatically generated" id="0" name="image5.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Project </w:t>
            </w:r>
          </w:p>
        </w:tc>
      </w:tr>
    </w:tb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Simulation Pack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need a case study).</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6"/>
        <w:gridCol w:w="7932"/>
        <w:tblGridChange w:id="0">
          <w:tblGrid>
            <w:gridCol w:w="846"/>
            <w:gridCol w:w="7932"/>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218" name=""/>
                      <a:graphic>
                        <a:graphicData uri="http://schemas.microsoft.com/office/word/2010/wordprocessingShape">
                          <wps:wsp>
                            <wps:cNvSpPr/>
                            <wps:cNvPr id="2" name="Shape 2"/>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218"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et92p0" w:id="4"/>
      <w:bookmarkEnd w:id="4"/>
      <w:r w:rsidDel="00000000" w:rsidR="00000000" w:rsidRPr="00000000">
        <w:br w:type="page"/>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5"/>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37"/>
        <w:gridCol w:w="7625"/>
        <w:tblGridChange w:id="0">
          <w:tblGrid>
            <w:gridCol w:w="737"/>
            <w:gridCol w:w="7625"/>
          </w:tblGrid>
        </w:tblGridChange>
      </w:tblGrid>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231" name="image2.png"/>
                  <a:graphic>
                    <a:graphicData uri="http://schemas.openxmlformats.org/drawingml/2006/picture">
                      <pic:pic>
                        <pic:nvPicPr>
                          <pic:cNvPr descr="Atom" id="0" name="image2.png"/>
                          <pic:cNvPicPr preferRelativeResize="0"/>
                        </pic:nvPicPr>
                        <pic:blipFill>
                          <a:blip r:embed="rId21"/>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understand, lead, support, implement and sustain innovation in your organisation. </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2cc" w:val="clear"/>
            <w:tcMar>
              <w:top w:w="0.0" w:type="dxa"/>
              <w:left w:w="108.0" w:type="dxa"/>
              <w:bottom w:w="0.0" w:type="dxa"/>
              <w:right w:w="108.0" w:type="dxa"/>
            </w:tcM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Vocational education and training is all about gaining and developing practical skills that are industry relevant and that can help you to succeed in your chosen career. For this reason, we are giving you the choice to base this project on your own business, one you work in or a familiar with, or you can use the case study provided. This will mean that you are applying your knowledge and skills in a relevant, practical and meaningful way to your own situation! </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important that you are able to access enough information for your chosen business in order to be able to do your assessment. As a minimum this should include:</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numerical/financial information to establish the financial benefit of pursuing innovation</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to monitor and evaluate innovative practices and processes.  </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D">
            <w:pPr>
              <w:spacing w:after="120" w:before="120" w:line="288"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 will need to communicate with stakeholders. Your communication may be either directly with actual staff members or fellow students/your assessor can play the roles of relevant people/parties. Communication can be in any appropriate format (e.g., face to face, video conference, email, social media posts) as long as it meets the requirements outlined in the Project Portfolio.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The steps you need to take are outlined below.</w:t>
            </w:r>
          </w:p>
        </w:tc>
      </w:tr>
    </w:tbl>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Preparation</w:t>
      </w:r>
    </w:p>
    <w:tbl>
      <w:tblPr>
        <w:tblStyle w:val="Table6"/>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56"/>
        <w:gridCol w:w="7608"/>
        <w:tblGridChange w:id="0">
          <w:tblGrid>
            <w:gridCol w:w="756"/>
            <w:gridCol w:w="760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5" name="image1.png"/>
                  <a:graphic>
                    <a:graphicData uri="http://schemas.openxmlformats.org/drawingml/2006/picture">
                      <pic:pic>
                        <pic:nvPicPr>
                          <pic:cNvPr descr="Person eating" id="0" name="image1.png"/>
                          <pic:cNvPicPr preferRelativeResize="0"/>
                        </pic:nvPicPr>
                        <pic:blipFill>
                          <a:blip r:embed="rId22"/>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are familiar with the organisation you are basing this assessment on and have read through the necessary background information. For the case study business, this is all of the documents included in the Simulation Pack. If it’s your own business or a business where you are working or are familiar with, have your business or case study approved by your assessor.</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Page 4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this unit.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Read through the requirements of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2 and 3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220"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220" name="image11.png"/>
                      <a:graphic>
                        <a:graphicData uri="http://schemas.openxmlformats.org/drawingml/2006/picture">
                          <pic:pic>
                            <pic:nvPicPr>
                              <pic:cNvPr id="0" name="image11.png"/>
                              <pic:cNvPicPr preferRelativeResize="0"/>
                            </pic:nvPicPr>
                            <pic:blipFill>
                              <a:blip r:embed="rId23"/>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2cc" w:val="clear"/>
            <w:tcMar>
              <w:top w:w="0.0" w:type="dxa"/>
              <w:left w:w="108.0" w:type="dxa"/>
              <w:bottom w:w="0.0" w:type="dxa"/>
              <w:right w:w="108.0" w:type="dxa"/>
            </w:tcMar>
            <w:vAlign w:val="cente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using the case study, additional information to complete the steps are contained in the Simulation Pack. If you are using your own organisation, make sure you have the enough information to fulfil the requirements in the Project Portfolio.</w:t>
            </w:r>
          </w:p>
        </w:tc>
      </w:tr>
    </w:tbl>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innovation in your organisation</w:t>
      </w:r>
    </w:p>
    <w:tbl>
      <w:tblPr>
        <w:tblStyle w:val="Table7"/>
        <w:tblW w:w="8362.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6"/>
        <w:gridCol w:w="7606"/>
        <w:tblGridChange w:id="0">
          <w:tblGrid>
            <w:gridCol w:w="756"/>
            <w:gridCol w:w="7606"/>
          </w:tblGrid>
        </w:tblGridChange>
      </w:tblGrid>
      <w:tr>
        <w:trPr>
          <w:cantSplit w:val="0"/>
          <w:tblHeader w:val="0"/>
        </w:trPr>
        <w:tc>
          <w:tcPr>
            <w:tcMar>
              <w:top w:w="0.0" w:type="dxa"/>
              <w:left w:w="108.0" w:type="dxa"/>
              <w:bottom w:w="0.0" w:type="dxa"/>
              <w:right w:w="108.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3" name="image1.png"/>
                  <a:graphic>
                    <a:graphicData uri="http://schemas.openxmlformats.org/drawingml/2006/picture">
                      <pic:pic>
                        <pic:nvPicPr>
                          <pic:cNvPr descr="Person eating" id="0" name="image1.png"/>
                          <pic:cNvPicPr preferRelativeResize="0"/>
                        </pic:nvPicPr>
                        <pic:blipFill>
                          <a:blip r:embed="rId22"/>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1 of your Project Portfolio. To do this, you need to:</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your role in the organisation and explain how your role fits into the organisational structure.</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innovation.</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analyse and review the culture of innovation in your organisation.</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requirements necessary to lead innovation in your organisation.</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a cost/benefit analysis of implementing innovation strategies, practices, processes and systems in your organisation.</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present your work as a written report.</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219"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219" name="image10.png"/>
                      <a:graphic>
                        <a:graphicData uri="http://schemas.openxmlformats.org/drawingml/2006/picture">
                          <pic:pic>
                            <pic:nvPicPr>
                              <pic:cNvPr id="0" name="image10.png"/>
                              <pic:cNvPicPr preferRelativeResize="0"/>
                            </pic:nvPicPr>
                            <pic:blipFill>
                              <a:blip r:embed="rId24"/>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do your research, you are required to access at least three different sources of information to do research (for example, discussion with stakeholders, internet searches, industry standards, best practice examples etc.</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written report must use appropriate, clear and concise language suitable to the audience for whom the report is intended. You will be assessed on this.</w:t>
            </w:r>
            <w:r w:rsidDel="00000000" w:rsidR="00000000" w:rsidRPr="00000000">
              <w:rPr>
                <w:rtl w:val="0"/>
              </w:rPr>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37" name="image4.png"/>
                  <a:graphic>
                    <a:graphicData uri="http://schemas.openxmlformats.org/drawingml/2006/picture">
                      <pic:pic>
                        <pic:nvPicPr>
                          <pic:cNvPr descr="Document" id="0" name="image4.png"/>
                          <pic:cNvPicPr preferRelativeResize="0"/>
                        </pic:nvPicPr>
                        <pic:blipFill>
                          <a:blip r:embed="rId25"/>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answered all questions in Section 1.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attach certain documents as part of your evidence – review the documents you need to attach as outlined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Section 1 to your assessor.</w:t>
            </w:r>
          </w:p>
        </w:tc>
      </w:tr>
    </w:tbl>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 and support innovation in your organisation</w:t>
      </w:r>
    </w:p>
    <w:tbl>
      <w:tblPr>
        <w:tblStyle w:val="Table8"/>
        <w:tblW w:w="8362.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6"/>
        <w:gridCol w:w="7606"/>
        <w:tblGridChange w:id="0">
          <w:tblGrid>
            <w:gridCol w:w="756"/>
            <w:gridCol w:w="7606"/>
          </w:tblGrid>
        </w:tblGridChange>
      </w:tblGrid>
      <w:tr>
        <w:trPr>
          <w:cantSplit w:val="0"/>
          <w:tblHeader w:val="0"/>
        </w:trPr>
        <w:tc>
          <w:tcPr>
            <w:tcMar>
              <w:top w:w="0.0" w:type="dxa"/>
              <w:left w:w="108.0" w:type="dxa"/>
              <w:bottom w:w="0.0" w:type="dxa"/>
              <w:right w:w="108.0" w:type="dxa"/>
            </w:tcM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6" name="image1.png"/>
                  <a:graphic>
                    <a:graphicData uri="http://schemas.openxmlformats.org/drawingml/2006/picture">
                      <pic:pic>
                        <pic:nvPicPr>
                          <pic:cNvPr descr="Person eating" id="0" name="image1.png"/>
                          <pic:cNvPicPr preferRelativeResize="0"/>
                        </pic:nvPicPr>
                        <pic:blipFill>
                          <a:blip r:embed="rId22"/>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2 of your Project Portfolio. To do this, you need to:</w:t>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and explain your personal leadership style.</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and apply at least two strategies to make innovation an integral part of your organisation.</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 at least two processes/systems which support innovation and confirm an ongoing awareness of individual and team contributions to innovative thinking and practice.</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0" name="image8.png"/>
                  <a:graphic>
                    <a:graphicData uri="http://schemas.openxmlformats.org/drawingml/2006/picture">
                      <pic:pic>
                        <pic:nvPicPr>
                          <pic:cNvPr descr="Chat" id="0" name="image8.png"/>
                          <pic:cNvPicPr preferRelativeResize="0"/>
                        </pic:nvPicPr>
                        <pic:blipFill>
                          <a:blip r:embed="rId26"/>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with at least two stakeholders by using at least two different tools for the communication to:</w:t>
            </w:r>
          </w:p>
          <w:p w:rsidR="00000000" w:rsidDel="00000000" w:rsidP="00000000" w:rsidRDefault="00000000" w:rsidRPr="00000000" w14:paraId="0000007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promote and share innovation knowledge</w:t>
            </w:r>
          </w:p>
          <w:p w:rsidR="00000000" w:rsidDel="00000000" w:rsidP="00000000" w:rsidRDefault="00000000" w:rsidRPr="00000000" w14:paraId="0000008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creative thinking techniques</w:t>
            </w:r>
          </w:p>
          <w:p w:rsidR="00000000" w:rsidDel="00000000" w:rsidP="00000000" w:rsidRDefault="00000000" w:rsidRPr="00000000" w14:paraId="000000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innovative practices, processes, products and/or services.</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222" name=""/>
                      <a:graphic>
                        <a:graphicData uri="http://schemas.microsoft.com/office/word/2010/wordprocessingShape">
                          <wps:wsp>
                            <wps:cNvSpPr/>
                            <wps:cNvPr id="6" name="Shape 6"/>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222" name="image13.png"/>
                      <a:graphic>
                        <a:graphicData uri="http://schemas.openxmlformats.org/drawingml/2006/picture">
                          <pic:pic>
                            <pic:nvPicPr>
                              <pic:cNvPr id="0" name="image13.png"/>
                              <pic:cNvPicPr preferRelativeResize="0"/>
                            </pic:nvPicPr>
                            <pic:blipFill>
                              <a:blip r:embed="rId27"/>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Communication can take place in any appropriate format as long as it adheres to the requirements in the Project Portfolio. You must provide at least one resource to support your communication. For example, a weekly team meeting with PowerPoint presentation or an email to stakeholders with an innovation fact sheet attached. </w:t>
            </w:r>
            <w:r w:rsidDel="00000000" w:rsidR="00000000" w:rsidRPr="00000000">
              <w:rPr>
                <w:rtl w:val="0"/>
              </w:rPr>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8" name="image1.png"/>
                  <a:graphic>
                    <a:graphicData uri="http://schemas.openxmlformats.org/drawingml/2006/picture">
                      <pic:pic>
                        <pic:nvPicPr>
                          <pic:cNvPr descr="Person eating" id="0" name="image1.png"/>
                          <pic:cNvPicPr preferRelativeResize="0"/>
                        </pic:nvPicPr>
                        <pic:blipFill>
                          <a:blip r:embed="rId22"/>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Continue working on Section 2 of your Project Portfolio to:</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that your organisation values a team approach to communication, consultation and development for innovation.</w:t>
            </w:r>
          </w:p>
        </w:tc>
      </w:tr>
    </w:tbl>
    <w:p w:rsidR="00000000" w:rsidDel="00000000" w:rsidP="00000000" w:rsidRDefault="00000000" w:rsidRPr="00000000" w14:paraId="000000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Implement and sustain innovation in your organisation</w:t>
      </w:r>
    </w:p>
    <w:tbl>
      <w:tblPr>
        <w:tblStyle w:val="Table9"/>
        <w:tblW w:w="8362.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6"/>
        <w:gridCol w:w="7606"/>
        <w:tblGridChange w:id="0">
          <w:tblGrid>
            <w:gridCol w:w="756"/>
            <w:gridCol w:w="7606"/>
          </w:tblGrid>
        </w:tblGridChange>
      </w:tblGrid>
      <w:tr>
        <w:trPr>
          <w:cantSplit w:val="0"/>
          <w:tblHeader w:val="0"/>
        </w:trPr>
        <w:tc>
          <w:tcPr>
            <w:shd w:fill="auto" w:val="clear"/>
            <w:tcMar>
              <w:top w:w="0.0" w:type="dxa"/>
              <w:left w:w="108.0" w:type="dxa"/>
              <w:bottom w:w="0.0" w:type="dxa"/>
              <w:right w:w="108.0" w:type="dxa"/>
            </w:tcM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221"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221" name="image12.png"/>
                      <a:graphic>
                        <a:graphicData uri="http://schemas.openxmlformats.org/drawingml/2006/picture">
                          <pic:pic>
                            <pic:nvPicPr>
                              <pic:cNvPr id="0" name="image12.png"/>
                              <pic:cNvPicPr preferRelativeResize="0"/>
                            </pic:nvPicPr>
                            <pic:blipFill>
                              <a:blip r:embed="rId28"/>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Assume that a period of time has passed. </w:t>
            </w:r>
          </w:p>
        </w:tc>
      </w:tr>
      <w:tr>
        <w:trPr>
          <w:cantSplit w:val="0"/>
          <w:tblHeader w:val="0"/>
        </w:trPr>
        <w:tc>
          <w:tcPr>
            <w:shd w:fill="auto" w:val="clear"/>
            <w:tcMar>
              <w:top w:w="0.0" w:type="dxa"/>
              <w:left w:w="108.0" w:type="dxa"/>
              <w:bottom w:w="0.0" w:type="dxa"/>
              <w:right w:w="108.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39" name="image1.png"/>
                  <a:graphic>
                    <a:graphicData uri="http://schemas.openxmlformats.org/drawingml/2006/picture">
                      <pic:pic>
                        <pic:nvPicPr>
                          <pic:cNvPr descr="Person eating" id="0" name="image1.png"/>
                          <pic:cNvPicPr preferRelativeResize="0"/>
                        </pic:nvPicPr>
                        <pic:blipFill>
                          <a:blip r:embed="rId22"/>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do this, you need to:</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 at least one system/process established on Section 2 of your Project Portfolio that confirms an ongoing awareness of individual and team contributions to innovative thinking and practice.</w:t>
            </w:r>
          </w:p>
        </w:tc>
      </w:tr>
      <w:tr>
        <w:trPr>
          <w:cantSplit w:val="0"/>
          <w:tblHeader w:val="0"/>
        </w:trPr>
        <w:tc>
          <w:tcPr>
            <w:shd w:fill="auto" w:val="clear"/>
            <w:tcMar>
              <w:top w:w="0.0" w:type="dxa"/>
              <w:left w:w="108.0" w:type="dxa"/>
              <w:bottom w:w="0.0" w:type="dxa"/>
              <w:right w:w="108.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241" name="image8.png"/>
                  <a:graphic>
                    <a:graphicData uri="http://schemas.openxmlformats.org/drawingml/2006/picture">
                      <pic:pic>
                        <pic:nvPicPr>
                          <pic:cNvPr descr="Chat" id="0" name="image8.png"/>
                          <pic:cNvPicPr preferRelativeResize="0"/>
                        </pic:nvPicPr>
                        <pic:blipFill>
                          <a:blip r:embed="rId26"/>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 with at least two stakeholders to identify issues in the organisation, generate and evaluate possible solutions to the issues, select the most appropriate option to focus on and seek feedback.</w:t>
            </w:r>
          </w:p>
        </w:tc>
      </w:tr>
      <w:tr>
        <w:trPr>
          <w:cantSplit w:val="0"/>
          <w:tblHeader w:val="0"/>
        </w:trPr>
        <w:tc>
          <w:tcPr>
            <w:shd w:fill="auto" w:val="clear"/>
            <w:tcMar>
              <w:top w:w="0.0" w:type="dxa"/>
              <w:left w:w="108.0" w:type="dxa"/>
              <w:bottom w:w="0.0" w:type="dxa"/>
              <w:right w:w="108.0" w:type="dxa"/>
            </w:tcM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223" name=""/>
                      <a:graphic>
                        <a:graphicData uri="http://schemas.microsoft.com/office/word/2010/wordprocessingShape">
                          <wps:wsp>
                            <wps:cNvSpPr/>
                            <wps:cNvPr id="7" name="Shape 7"/>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223" name="image14.png"/>
                      <a:graphic>
                        <a:graphicData uri="http://schemas.openxmlformats.org/drawingml/2006/picture">
                          <pic:pic>
                            <pic:nvPicPr>
                              <pic:cNvPr id="0" name="image14.png"/>
                              <pic:cNvPicPr preferRelativeResize="0"/>
                            </pic:nvPicPr>
                            <pic:blipFill>
                              <a:blip r:embed="rId29"/>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meeting should take 20 minutes. It may take place with actual people who work for/are associated with your chosen organisation. Alternatively, classmates or your assessor may play the role of one or more team members.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can either be viewed in person by your assessor or you may like to video record the session for your assessor to watch later. Your assessor can provide you with more details at this step. Make sure you follow the instructions below and meet the timeframes allocated. If this session is not viewed in person by your assessor, you will attach proof of the meeting to Section 3 of your Project Portfolio.</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this meeting you must demonstrate their ability to:</w:t>
            </w:r>
          </w:p>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information using language appropriate for the audience</w:t>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active listening and questioning techniques to encourage discussion and clarify/confirm understanding</w:t>
            </w:r>
          </w:p>
          <w:p w:rsidR="00000000" w:rsidDel="00000000" w:rsidP="00000000" w:rsidRDefault="00000000" w:rsidRPr="00000000" w14:paraId="000000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critical and creative thinking techniques</w:t>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inclusive and collaborative techniques to communicate, negotiate and consult effectively</w:t>
            </w:r>
          </w:p>
          <w:p w:rsidR="00000000" w:rsidDel="00000000" w:rsidP="00000000" w:rsidRDefault="00000000" w:rsidRPr="00000000" w14:paraId="0000009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actively seek the perspective of others.</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assessed on this.</w:t>
            </w:r>
          </w:p>
        </w:tc>
      </w:tr>
      <w:tr>
        <w:trPr>
          <w:cantSplit w:val="0"/>
          <w:tblHeader w:val="0"/>
        </w:trPr>
        <w:tc>
          <w:tcPr>
            <w:shd w:fill="auto" w:val="clear"/>
            <w:tcMar>
              <w:top w:w="0.0" w:type="dxa"/>
              <w:left w:w="108.0" w:type="dxa"/>
              <w:bottom w:w="0.0" w:type="dxa"/>
              <w:right w:w="108.0" w:type="dxa"/>
            </w:tcM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242" name="image1.png"/>
                  <a:graphic>
                    <a:graphicData uri="http://schemas.openxmlformats.org/drawingml/2006/picture">
                      <pic:pic>
                        <pic:nvPicPr>
                          <pic:cNvPr descr="Person eating" id="0" name="image1.png"/>
                          <pic:cNvPicPr preferRelativeResize="0"/>
                        </pic:nvPicPr>
                        <pic:blipFill>
                          <a:blip r:embed="rId22"/>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Continue working on Section 3 of your Project Portfolio to:</w:t>
            </w:r>
          </w:p>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evaluate and manage at least two risks associated with the option you selected as part of your stakeholder meeting.</w:t>
            </w:r>
          </w:p>
          <w:p w:rsidR="00000000" w:rsidDel="00000000" w:rsidP="00000000" w:rsidRDefault="00000000" w:rsidRPr="00000000" w14:paraId="000000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and reflect on your own innovative performance.</w:t>
            </w:r>
          </w:p>
          <w:p w:rsidR="00000000" w:rsidDel="00000000" w:rsidP="00000000" w:rsidRDefault="00000000" w:rsidRPr="00000000" w14:paraId="000000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at least one strategy to improve innovation in your organisation. </w:t>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at least one change to innovative practices in your organisation.</w:t>
            </w:r>
          </w:p>
        </w:tc>
      </w:tr>
    </w:tbl>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your completed Project Portfolio  </w:t>
      </w:r>
    </w:p>
    <w:tbl>
      <w:tblPr>
        <w:tblStyle w:val="Table10"/>
        <w:tblW w:w="8362.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7"/>
        <w:gridCol w:w="7625"/>
        <w:tblGridChange w:id="0">
          <w:tblGrid>
            <w:gridCol w:w="737"/>
            <w:gridCol w:w="7625"/>
          </w:tblGrid>
        </w:tblGridChange>
      </w:tblGrid>
      <w:tr>
        <w:trPr>
          <w:cantSplit w:val="0"/>
          <w:tblHeader w:val="0"/>
        </w:trPr>
        <w:tc>
          <w:tcPr>
            <w:tcMar>
              <w:top w:w="0.0" w:type="dxa"/>
              <w:left w:w="108.0" w:type="dxa"/>
              <w:bottom w:w="0.0" w:type="dxa"/>
              <w:right w:w="108.0" w:type="dxa"/>
            </w:tcM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243" name="image4.png"/>
                  <a:graphic>
                    <a:graphicData uri="http://schemas.openxmlformats.org/drawingml/2006/picture">
                      <pic:pic>
                        <pic:nvPicPr>
                          <pic:cNvPr descr="Document" id="0" name="image4.png"/>
                          <pic:cNvPicPr preferRelativeResize="0"/>
                        </pic:nvPicPr>
                        <pic:blipFill>
                          <a:blip r:embed="rId25"/>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have completed all sections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answered all questions, provided enough detail as indicated and proofread for spelling and grammar as necessary. Remember to submit all necessary attachments as indicated. </w:t>
            </w:r>
          </w:p>
        </w:tc>
      </w:tr>
    </w:tbl>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rFonts w:ascii="Arial" w:cs="Arial" w:eastAsia="Arial" w:hAnsi="Arial"/>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11"/>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6"/>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 innovation in their organisation by:</w:t>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describing their role in the organisation and explaining how their role fits into the organisational structure</w:t>
            </w:r>
          </w:p>
          <w:p w:rsidR="00000000" w:rsidDel="00000000" w:rsidP="00000000" w:rsidRDefault="00000000" w:rsidRPr="00000000" w14:paraId="000000B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accessing at least three different sources of information to do research</w:t>
            </w:r>
          </w:p>
          <w:p w:rsidR="00000000" w:rsidDel="00000000" w:rsidP="00000000" w:rsidRDefault="00000000" w:rsidRPr="00000000" w14:paraId="000000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researching innovation, including:</w:t>
            </w:r>
          </w:p>
          <w:p w:rsidR="00000000" w:rsidDel="00000000" w:rsidP="00000000" w:rsidRDefault="00000000" w:rsidRPr="00000000" w14:paraId="000000B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comparing and contrasting at least one past and one current innovation theory and the associated thinking behind these theories.</w:t>
            </w:r>
          </w:p>
          <w:p w:rsidR="00000000" w:rsidDel="00000000" w:rsidP="00000000" w:rsidRDefault="00000000" w:rsidRPr="00000000" w14:paraId="000000B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relevant workplace conditions, including:</w:t>
            </w:r>
          </w:p>
          <w:p w:rsidR="00000000" w:rsidDel="00000000" w:rsidP="00000000" w:rsidRDefault="00000000" w:rsidRPr="00000000" w14:paraId="000000B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88"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specific conditions that facilitate innovation </w:t>
            </w:r>
          </w:p>
          <w:p w:rsidR="00000000" w:rsidDel="00000000" w:rsidP="00000000" w:rsidRDefault="00000000" w:rsidRPr="00000000" w14:paraId="000000B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88"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specific issues that impact innovative thinking and creativity</w:t>
            </w:r>
          </w:p>
          <w:p w:rsidR="00000000" w:rsidDel="00000000" w:rsidP="00000000" w:rsidRDefault="00000000" w:rsidRPr="00000000" w14:paraId="000000B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analysing at least two potential barriers and two potential risks associated with introducing and maintaining innovation in an organisation </w:t>
            </w:r>
          </w:p>
          <w:p w:rsidR="00000000" w:rsidDel="00000000" w:rsidP="00000000" w:rsidRDefault="00000000" w:rsidRPr="00000000" w14:paraId="000000C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strategies that may be used to respond to the barriers/risks</w:t>
            </w:r>
          </w:p>
          <w:p w:rsidR="00000000" w:rsidDel="00000000" w:rsidP="00000000" w:rsidRDefault="00000000" w:rsidRPr="00000000" w14:paraId="000000C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at least four techniques and tools that can be used in your organisation to generate ideas and facilitate creative thinking.</w:t>
            </w:r>
          </w:p>
          <w:p w:rsidR="00000000" w:rsidDel="00000000" w:rsidP="00000000" w:rsidRDefault="00000000" w:rsidRPr="00000000" w14:paraId="000000C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three examples of leadership styles and discuss the impact on innovation, specifically whether the style of innovation encourages or inhibits innovation within an organisation.</w:t>
            </w:r>
          </w:p>
          <w:p w:rsidR="00000000" w:rsidDel="00000000" w:rsidP="00000000" w:rsidRDefault="00000000" w:rsidRPr="00000000" w14:paraId="000000C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researching, analysing and reviewing the culture of innovation in their organisation, including:</w:t>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analysis of internal and external environmental culture and trends that shape their organisation’s:</w:t>
            </w:r>
          </w:p>
          <w:p w:rsidR="00000000" w:rsidDel="00000000" w:rsidP="00000000" w:rsidRDefault="00000000" w:rsidRPr="00000000" w14:paraId="000000C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88"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current thinking and practice regarding innovation.</w:t>
            </w:r>
          </w:p>
          <w:p w:rsidR="00000000" w:rsidDel="00000000" w:rsidP="00000000" w:rsidRDefault="00000000" w:rsidRPr="00000000" w14:paraId="000000C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88"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future thinking and practice regarding innovation</w:t>
            </w:r>
          </w:p>
          <w:p w:rsidR="00000000" w:rsidDel="00000000" w:rsidP="00000000" w:rsidRDefault="00000000" w:rsidRPr="00000000" w14:paraId="000000C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review of innovation drivers and enablers in their organisation</w:t>
            </w:r>
          </w:p>
          <w:p w:rsidR="00000000" w:rsidDel="00000000" w:rsidP="00000000" w:rsidRDefault="00000000" w:rsidRPr="00000000" w14:paraId="000000C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assessment of the current resources that are available to ensure innovation occurs</w:t>
            </w:r>
          </w:p>
          <w:p w:rsidR="00000000" w:rsidDel="00000000" w:rsidP="00000000" w:rsidRDefault="00000000" w:rsidRPr="00000000" w14:paraId="000000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summarising the requirements necessary to lead innovation in their organisation, including</w:t>
            </w:r>
          </w:p>
          <w:p w:rsidR="00000000" w:rsidDel="00000000" w:rsidP="00000000" w:rsidRDefault="00000000" w:rsidRPr="00000000" w14:paraId="000000C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assessment of at least three requirements to integrate innovation as a sustainable part of your organisation’s activities</w:t>
            </w:r>
          </w:p>
          <w:p w:rsidR="00000000" w:rsidDel="00000000" w:rsidP="00000000" w:rsidRDefault="00000000" w:rsidRPr="00000000" w14:paraId="000000C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list of at least two ways to:</w:t>
            </w:r>
          </w:p>
          <w:p w:rsidR="00000000" w:rsidDel="00000000" w:rsidP="00000000" w:rsidRDefault="00000000" w:rsidRPr="00000000" w14:paraId="000000C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88"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capture ideas and practices relating to innovation in your organisation</w:t>
            </w:r>
          </w:p>
          <w:p w:rsidR="00000000" w:rsidDel="00000000" w:rsidP="00000000" w:rsidRDefault="00000000" w:rsidRPr="00000000" w14:paraId="000000C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240" w:line="288" w:lineRule="auto"/>
              <w:ind w:left="1276"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communicate with stakeholders relating to innovation </w:t>
            </w:r>
          </w:p>
          <w:p w:rsidR="00000000" w:rsidDel="00000000" w:rsidP="00000000" w:rsidRDefault="00000000" w:rsidRPr="00000000" w14:paraId="000000C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88" w:lineRule="auto"/>
              <w:ind w:left="127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the transfer of relevant innovation knowledge within in your organisation</w:t>
            </w:r>
          </w:p>
          <w:p w:rsidR="00000000" w:rsidDel="00000000" w:rsidP="00000000" w:rsidRDefault="00000000" w:rsidRPr="00000000" w14:paraId="000000C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of at least two strategies that may be implemented in your organisation to foster a workplace culture that encourages innovation</w:t>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review of at least two innovative practices, processes, products and/or services that may suit and be implemented in their organisation</w:t>
            </w:r>
          </w:p>
          <w:p w:rsidR="00000000" w:rsidDel="00000000" w:rsidP="00000000" w:rsidRDefault="00000000" w:rsidRPr="00000000" w14:paraId="000000D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conducting a cost/benefit analysis for implementing innovation strategies, practices, processes and systems.</w:t>
            </w:r>
          </w:p>
          <w:p w:rsidR="00000000" w:rsidDel="00000000" w:rsidP="00000000" w:rsidRDefault="00000000" w:rsidRPr="00000000" w14:paraId="000000D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writing a report using appropriate, clear and concise language suitable to the audience for whom the report is intended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 and support innovation in their organisation by:</w:t>
            </w:r>
          </w:p>
          <w:p w:rsidR="00000000" w:rsidDel="00000000" w:rsidP="00000000" w:rsidRDefault="00000000" w:rsidRPr="00000000" w14:paraId="000000D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assessing their personal leadership style and explaining how their leadership style already models (or should be improved to model) positive innovative thinking and practice</w:t>
            </w:r>
          </w:p>
          <w:p w:rsidR="00000000" w:rsidDel="00000000" w:rsidP="00000000" w:rsidRDefault="00000000" w:rsidRPr="00000000" w14:paraId="000000D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and applying at least two strategies to make innovation an integral part of your organisation and build/maintain effective working relationships</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establishing at least two processes/systems which:</w:t>
            </w:r>
          </w:p>
          <w:p w:rsidR="00000000" w:rsidDel="00000000" w:rsidP="00000000" w:rsidRDefault="00000000" w:rsidRPr="00000000" w14:paraId="000000D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innovation </w:t>
            </w:r>
          </w:p>
          <w:p w:rsidR="00000000" w:rsidDel="00000000" w:rsidP="00000000" w:rsidRDefault="00000000" w:rsidRPr="00000000" w14:paraId="000000D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an ongoing awareness of individual and team contributions to innovative thinking and practice.</w:t>
            </w:r>
          </w:p>
          <w:p w:rsidR="00000000" w:rsidDel="00000000" w:rsidP="00000000" w:rsidRDefault="00000000" w:rsidRPr="00000000" w14:paraId="000000D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with at least two stakeholders using at least two different tools for the communication to:</w:t>
            </w:r>
          </w:p>
          <w:p w:rsidR="00000000" w:rsidDel="00000000" w:rsidP="00000000" w:rsidRDefault="00000000" w:rsidRPr="00000000" w14:paraId="000000E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and share innovation knowledge</w:t>
            </w:r>
          </w:p>
          <w:p w:rsidR="00000000" w:rsidDel="00000000" w:rsidP="00000000" w:rsidRDefault="00000000" w:rsidRPr="00000000" w14:paraId="000000E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creative thinking techniques</w:t>
            </w:r>
          </w:p>
          <w:p w:rsidR="00000000" w:rsidDel="00000000" w:rsidP="00000000" w:rsidRDefault="00000000" w:rsidRPr="00000000" w14:paraId="000000E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introduce and promote innovative practices, processes, products and/or services</w:t>
            </w:r>
          </w:p>
          <w:p w:rsidR="00000000" w:rsidDel="00000000" w:rsidP="00000000" w:rsidRDefault="00000000" w:rsidRPr="00000000" w14:paraId="000000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providing at least one resource to support their communication.</w:t>
            </w:r>
          </w:p>
          <w:p w:rsidR="00000000" w:rsidDel="00000000" w:rsidP="00000000" w:rsidRDefault="00000000" w:rsidRPr="00000000" w14:paraId="000000E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confirming that their organisation values a team approach to communication, consultation and development for innovation.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and sustain innovation in their organisation by:</w:t>
            </w:r>
          </w:p>
          <w:p w:rsidR="00000000" w:rsidDel="00000000" w:rsidP="00000000" w:rsidRDefault="00000000" w:rsidRPr="00000000" w14:paraId="000000E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monitoring at least one system/process that confirms an ongoing awareness of individual and team contributions to innovative thinking and practice.</w:t>
            </w:r>
          </w:p>
          <w:p w:rsidR="00000000" w:rsidDel="00000000" w:rsidP="00000000" w:rsidRDefault="00000000" w:rsidRPr="00000000" w14:paraId="000000E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with at least two stakeholders to:</w:t>
            </w:r>
          </w:p>
          <w:p w:rsidR="00000000" w:rsidDel="00000000" w:rsidP="00000000" w:rsidRDefault="00000000" w:rsidRPr="00000000" w14:paraId="000000E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issues in the organisation</w:t>
            </w:r>
          </w:p>
          <w:p w:rsidR="00000000" w:rsidDel="00000000" w:rsidP="00000000" w:rsidRDefault="00000000" w:rsidRPr="00000000" w14:paraId="000000E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 creative thinking technique to generate and evaluate possible solutions to the issues</w:t>
            </w:r>
          </w:p>
          <w:p w:rsidR="00000000" w:rsidDel="00000000" w:rsidP="00000000" w:rsidRDefault="00000000" w:rsidRPr="00000000" w14:paraId="000000E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24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 the most appropriate option to focus on </w:t>
            </w:r>
          </w:p>
          <w:p w:rsidR="00000000" w:rsidDel="00000000" w:rsidP="00000000" w:rsidRDefault="00000000" w:rsidRPr="00000000" w14:paraId="000000F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seek feedback </w:t>
            </w:r>
          </w:p>
          <w:p w:rsidR="00000000" w:rsidDel="00000000" w:rsidP="00000000" w:rsidRDefault="00000000" w:rsidRPr="00000000" w14:paraId="000000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identifying, evaluating and managing at least two risks</w:t>
            </w:r>
          </w:p>
          <w:p w:rsidR="00000000" w:rsidDel="00000000" w:rsidP="00000000" w:rsidRDefault="00000000" w:rsidRPr="00000000" w14:paraId="000000F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analysing and reflecting on their own innovative performance</w:t>
            </w:r>
          </w:p>
          <w:p w:rsidR="00000000" w:rsidDel="00000000" w:rsidP="00000000" w:rsidRDefault="00000000" w:rsidRPr="00000000" w14:paraId="000000F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at least one strategy to improve innovation in your organisation </w:t>
            </w:r>
          </w:p>
          <w:p w:rsidR="00000000" w:rsidDel="00000000" w:rsidP="00000000" w:rsidRDefault="00000000" w:rsidRPr="00000000" w14:paraId="000000F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making at least one change to innovative practices in your organisation.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 effective oral communication skills, including:</w:t>
            </w:r>
          </w:p>
          <w:p w:rsidR="00000000" w:rsidDel="00000000" w:rsidP="00000000" w:rsidRDefault="00000000" w:rsidRPr="00000000" w14:paraId="000000F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discusses information using language appropriate for the audience</w:t>
            </w:r>
          </w:p>
          <w:p w:rsidR="00000000" w:rsidDel="00000000" w:rsidP="00000000" w:rsidRDefault="00000000" w:rsidRPr="00000000" w14:paraId="000000F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active listening and questioning techniques to encourage discussion and clarify/confirm understanding.</w:t>
            </w:r>
          </w:p>
          <w:p w:rsidR="00000000" w:rsidDel="00000000" w:rsidP="00000000" w:rsidRDefault="00000000" w:rsidRPr="00000000" w14:paraId="000000F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inclusive and collaborative techniques to communicate, negotiate and consult effectively.</w:t>
            </w:r>
          </w:p>
          <w:p w:rsidR="00000000" w:rsidDel="00000000" w:rsidP="00000000" w:rsidRDefault="00000000" w:rsidRPr="00000000" w14:paraId="000000F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actively seek the perspective of others.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top w:color="000000" w:space="0" w:sz="4" w:val="single"/>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D">
      <w:pPr>
        <w:rPr>
          <w:rFonts w:ascii="Arial" w:cs="Arial" w:eastAsia="Arial" w:hAnsi="Arial"/>
          <w:sz w:val="20"/>
          <w:szCs w:val="20"/>
          <w:highlight w:val="yellow"/>
        </w:rPr>
      </w:pPr>
      <w:r w:rsidDel="00000000" w:rsidR="00000000" w:rsidRPr="00000000">
        <w:br w:type="page"/>
      </w:r>
      <w:r w:rsidDel="00000000" w:rsidR="00000000" w:rsidRPr="00000000">
        <w:rPr>
          <w:rtl w:val="0"/>
        </w:rPr>
      </w:r>
    </w:p>
    <w:tbl>
      <w:tblPr>
        <w:tblStyle w:val="Table12"/>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822"/>
        <w:tblGridChange w:id="0">
          <w:tblGrid>
            <w:gridCol w:w="966"/>
            <w:gridCol w:w="782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44" name="image5.png"/>
                  <a:graphic>
                    <a:graphicData uri="http://schemas.openxmlformats.org/drawingml/2006/picture">
                      <pic:pic>
                        <pic:nvPicPr>
                          <pic:cNvPr descr="A close up of a logo&#10;&#10;Description automatically generated" id="0" name="image5.png"/>
                          <pic:cNvPicPr preferRelativeResize="0"/>
                        </pic:nvPicPr>
                        <pic:blipFill>
                          <a:blip r:embed="rId19"/>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13"/>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33"/>
        <w:gridCol w:w="6656"/>
        <w:tblGridChange w:id="0">
          <w:tblGrid>
            <w:gridCol w:w="2133"/>
            <w:gridCol w:w="665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14"/>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Mar>
              <w:top w:w="0.0" w:type="dxa"/>
              <w:left w:w="108.0" w:type="dxa"/>
              <w:bottom w:w="0.0" w:type="dxa"/>
              <w:right w:w="108.0" w:type="dxa"/>
            </w:tcMar>
            <w:vAlign w:val="bottom"/>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tcMar>
              <w:top w:w="0.0" w:type="dxa"/>
              <w:left w:w="108.0" w:type="dxa"/>
              <w:bottom w:w="0.0" w:type="dxa"/>
              <w:right w:w="108.0" w:type="dxa"/>
            </w:tcMar>
            <w:vAlign w:val="bottom"/>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tcMar>
              <w:top w:w="0.0" w:type="dxa"/>
              <w:left w:w="108.0" w:type="dxa"/>
              <w:bottom w:w="0.0" w:type="dxa"/>
              <w:right w:w="108.0" w:type="dxa"/>
            </w:tcMar>
            <w:vAlign w:val="bottom"/>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1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30" w:type="default"/>
      <w:footerReference r:id="rId31"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BSBSTR801 Lead innovative thinking and practice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2">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4"/>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1" w:default="1">
    <w:name w:val="Normal"/>
    <w:uiPriority w:val="0"/>
    <w:qFormat w:val="1"/>
    <w:pPr>
      <w:spacing w:after="160" w:line="259" w:lineRule="auto"/>
    </w:pPr>
    <w:rPr>
      <w:rFonts w:asciiTheme="minorHAnsi" w:cstheme="minorBidi" w:eastAsiaTheme="minorHAnsi" w:hAnsiTheme="minorHAnsi"/>
      <w:sz w:val="22"/>
      <w:szCs w:val="22"/>
      <w:lang w:bidi="ar-SA" w:eastAsia="en-US" w:val="en-AU"/>
    </w:rPr>
  </w:style>
  <w:style w:type="paragraph" w:styleId="2">
    <w:name w:val="heading 1"/>
    <w:basedOn w:val="1"/>
    <w:next w:val="1"/>
    <w:link w:val="27"/>
    <w:uiPriority w:val="9"/>
    <w:qFormat w:val="1"/>
    <w:pPr>
      <w:keepNext w:val="1"/>
      <w:keepLines w:val="1"/>
      <w:spacing w:after="0" w:before="240"/>
      <w:outlineLvl w:val="0"/>
    </w:pPr>
    <w:rPr>
      <w:rFonts w:asciiTheme="majorHAnsi" w:cstheme="majorBidi" w:eastAsiaTheme="majorEastAsia" w:hAnsiTheme="majorHAnsi"/>
      <w:color w:val="2f5597" w:themeColor="accent1" w:themeShade="0000BF"/>
      <w:sz w:val="32"/>
      <w:szCs w:val="32"/>
    </w:rPr>
  </w:style>
  <w:style w:type="paragraph" w:styleId="3">
    <w:name w:val="heading 2"/>
    <w:basedOn w:val="1"/>
    <w:next w:val="1"/>
    <w:link w:val="25"/>
    <w:autoRedefine w:val="1"/>
    <w:uiPriority w:val="9"/>
    <w:qFormat w:val="1"/>
    <w:pPr>
      <w:spacing w:after="120" w:before="60" w:line="276" w:lineRule="auto"/>
      <w:contextualSpacing w:val="1"/>
      <w:outlineLvl w:val="1"/>
    </w:pPr>
    <w:rPr>
      <w:rFonts w:ascii="Arial" w:cs="Arial" w:eastAsia="Calibri" w:hAnsi="Arial"/>
      <w:b w:val="1"/>
      <w:color w:val="000000" w:themeColor="text1"/>
      <w:sz w:val="24"/>
      <w:szCs w:val="20"/>
      <w:lang w:eastAsia="en-AU"/>
      <w14:textFill>
        <w14:solidFill>
          <w14:schemeClr w14:val="tx1"/>
        </w14:solidFill>
      </w14:textFill>
    </w:rPr>
  </w:style>
  <w:style w:type="paragraph" w:styleId="4">
    <w:name w:val="heading 3"/>
    <w:basedOn w:val="1"/>
    <w:next w:val="1"/>
    <w:link w:val="28"/>
    <w:uiPriority w:val="9"/>
    <w:semiHidden w:val="1"/>
    <w:unhideWhenUsed w:val="1"/>
    <w:qFormat w:val="1"/>
    <w:pPr>
      <w:keepNext w:val="1"/>
      <w:keepLines w:val="1"/>
      <w:spacing w:after="0" w:before="40"/>
      <w:outlineLvl w:val="2"/>
    </w:pPr>
    <w:rPr>
      <w:rFonts w:asciiTheme="majorHAnsi" w:cstheme="majorBidi" w:eastAsiaTheme="majorEastAsia" w:hAnsiTheme="majorHAnsi"/>
      <w:color w:val="203864" w:themeColor="accent1" w:themeShade="000080"/>
      <w:sz w:val="24"/>
      <w:szCs w:val="24"/>
    </w:rPr>
  </w:style>
  <w:style w:type="character" w:styleId="5" w:default="1">
    <w:name w:val="Default Paragraph Font"/>
    <w:uiPriority w:val="1"/>
    <w:semiHidden w:val="1"/>
    <w:unhideWhenUsed w:val="1"/>
    <w:qFormat w:val="1"/>
  </w:style>
  <w:style w:type="table" w:styleId="6" w:default="1">
    <w:name w:val="Normal Table"/>
    <w:uiPriority w:val="99"/>
    <w:semiHidden w:val="1"/>
    <w:unhideWhenUsed w:val="1"/>
    <w:tblPr>
      <w:tblCellMar>
        <w:top w:w="0.0" w:type="dxa"/>
        <w:left w:w="108.0" w:type="dxa"/>
        <w:bottom w:w="0.0" w:type="dxa"/>
        <w:right w:w="108.0" w:type="dxa"/>
      </w:tblCellMar>
    </w:tblPr>
  </w:style>
  <w:style w:type="paragraph" w:styleId="7">
    <w:name w:val="footer"/>
    <w:link w:val="16"/>
    <w:uiPriority w:val="99"/>
    <w:unhideWhenUsed w:val="1"/>
    <w:qFormat w:val="1"/>
    <w:pPr>
      <w:tabs>
        <w:tab w:val="center" w:pos="4513"/>
        <w:tab w:val="right" w:pos="9026"/>
      </w:tabs>
      <w:spacing w:after="0" w:line="240" w:lineRule="auto"/>
    </w:pPr>
    <w:rPr>
      <w:rFonts w:asciiTheme="minorHAnsi" w:cstheme="minorBidi" w:eastAsiaTheme="minorHAnsi" w:hAnsiTheme="minorHAnsi"/>
      <w:sz w:val="22"/>
      <w:szCs w:val="22"/>
      <w:lang w:bidi="ar-SA" w:eastAsia="en-US" w:val="en-AU"/>
    </w:rPr>
  </w:style>
  <w:style w:type="paragraph" w:styleId="8">
    <w:name w:val="header"/>
    <w:link w:val="15"/>
    <w:uiPriority w:val="99"/>
    <w:unhideWhenUsed w:val="1"/>
    <w:pPr>
      <w:tabs>
        <w:tab w:val="center" w:pos="4513"/>
        <w:tab w:val="right" w:pos="9026"/>
      </w:tabs>
      <w:spacing w:after="0" w:line="240" w:lineRule="auto"/>
    </w:pPr>
    <w:rPr>
      <w:rFonts w:asciiTheme="minorHAnsi" w:cstheme="minorBidi" w:eastAsiaTheme="minorHAnsi" w:hAnsiTheme="minorHAnsi"/>
      <w:sz w:val="22"/>
      <w:szCs w:val="22"/>
      <w:lang w:bidi="ar-SA" w:eastAsia="en-US" w:val="en-AU"/>
    </w:rPr>
  </w:style>
  <w:style w:type="character" w:styleId="9">
    <w:name w:val="Hyperlink"/>
    <w:basedOn w:val="5"/>
    <w:uiPriority w:val="99"/>
    <w:unhideWhenUsed w:val="1"/>
    <w:rPr>
      <w:color w:val="0563c1" w:themeColor="hyperlink"/>
      <w:u w:val="single"/>
      <w14:textFill>
        <w14:solidFill>
          <w14:schemeClr w14:val="hlink"/>
        </w14:solidFill>
      </w14:textFill>
    </w:rPr>
  </w:style>
  <w:style w:type="table" w:styleId="10">
    <w:name w:val="Table Grid"/>
    <w:basedOn w:val="6"/>
    <w:uiPriority w:val="59"/>
    <w:qFormat w:val="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1">
    <w:name w:val="toc 1"/>
    <w:next w:val="1"/>
    <w:uiPriority w:val="39"/>
    <w:unhideWhenUsed w:val="1"/>
    <w:qFormat w:val="1"/>
    <w:pPr>
      <w:spacing w:after="120" w:before="120" w:line="288" w:lineRule="auto"/>
    </w:pPr>
    <w:rPr>
      <w:rFonts w:ascii="Arial" w:hAnsi="Arial" w:cstheme="minorBidi" w:eastAsiaTheme="minorHAnsi"/>
      <w:sz w:val="20"/>
      <w:szCs w:val="22"/>
      <w:lang w:bidi="ar-SA" w:eastAsia="en-US" w:val="en-AU"/>
    </w:rPr>
  </w:style>
  <w:style w:type="paragraph" w:styleId="12">
    <w:name w:val="toc 2"/>
    <w:basedOn w:val="1"/>
    <w:next w:val="1"/>
    <w:autoRedefine w:val="1"/>
    <w:uiPriority w:val="39"/>
    <w:semiHidden w:val="1"/>
    <w:unhideWhenUsed w:val="1"/>
    <w:pPr>
      <w:spacing w:after="100"/>
      <w:ind w:left="220"/>
    </w:pPr>
  </w:style>
  <w:style w:type="paragraph" w:styleId="13" w:customStyle="1">
    <w:name w:val="RTO Works Title Page"/>
    <w:basedOn w:val="1"/>
    <w:uiPriority w:val="0"/>
    <w:qFormat w:val="1"/>
    <w:pPr>
      <w:spacing w:after="480"/>
      <w:jc w:val="center"/>
    </w:pPr>
    <w:rPr>
      <w:rFonts w:ascii="Arial" w:cs="Arial" w:hAnsi="Arial"/>
      <w:b w:val="1"/>
      <w:bCs w:val="1"/>
      <w:sz w:val="36"/>
      <w:szCs w:val="36"/>
    </w:rPr>
  </w:style>
  <w:style w:type="paragraph" w:styleId="14" w:customStyle="1">
    <w:name w:val="RTO Works Title RTO Info"/>
    <w:uiPriority w:val="0"/>
    <w:qFormat w:val="1"/>
    <w:pPr>
      <w:spacing w:after="60" w:before="60" w:line="276" w:lineRule="auto"/>
      <w:jc w:val="center"/>
    </w:pPr>
    <w:rPr>
      <w:rFonts w:ascii="Arial" w:cs="Arial" w:hAnsi="Arial" w:eastAsiaTheme="minorHAnsi"/>
      <w:sz w:val="20"/>
      <w:szCs w:val="20"/>
      <w:lang w:bidi="ar-SA" w:eastAsia="en-US" w:val="en-AU"/>
    </w:rPr>
  </w:style>
  <w:style w:type="character" w:styleId="15" w:customStyle="1">
    <w:name w:val="Header Char"/>
    <w:basedOn w:val="5"/>
    <w:link w:val="8"/>
    <w:uiPriority w:val="99"/>
    <w:qFormat w:val="1"/>
  </w:style>
  <w:style w:type="character" w:styleId="16" w:customStyle="1">
    <w:name w:val="Footer Char"/>
    <w:basedOn w:val="5"/>
    <w:link w:val="7"/>
    <w:uiPriority w:val="99"/>
    <w:qFormat w:val="1"/>
  </w:style>
  <w:style w:type="paragraph" w:styleId="17" w:customStyle="1">
    <w:name w:val="RTO Works Contents Heading"/>
    <w:uiPriority w:val="0"/>
    <w:qFormat w:val="1"/>
    <w:pPr>
      <w:spacing w:after="240" w:line="259" w:lineRule="auto"/>
    </w:pPr>
    <w:rPr>
      <w:rFonts w:ascii="Arial" w:cs="Arial" w:hAnsi="Arial" w:eastAsiaTheme="minorHAnsi"/>
      <w:b w:val="1"/>
      <w:bCs w:val="1"/>
      <w:sz w:val="32"/>
      <w:szCs w:val="32"/>
      <w:lang w:bidi="ar-SA" w:eastAsia="en-US" w:val="en-AU"/>
    </w:rPr>
  </w:style>
  <w:style w:type="paragraph" w:styleId="18" w:customStyle="1">
    <w:name w:val="RTO Works Heading 1"/>
    <w:next w:val="19"/>
    <w:uiPriority w:val="0"/>
    <w:qFormat w:val="1"/>
    <w:pPr>
      <w:spacing w:after="120" w:line="276" w:lineRule="auto"/>
    </w:pPr>
    <w:rPr>
      <w:rFonts w:ascii="Arial" w:cs="Arial" w:hAnsi="Arial" w:eastAsiaTheme="minorHAnsi"/>
      <w:b w:val="1"/>
      <w:bCs w:val="1"/>
      <w:sz w:val="32"/>
      <w:szCs w:val="32"/>
      <w:lang w:bidi="ar-SA" w:eastAsia="en-US" w:val="en-AU"/>
    </w:rPr>
  </w:style>
  <w:style w:type="paragraph" w:styleId="19" w:customStyle="1">
    <w:name w:val="RTO Works Body Text"/>
    <w:uiPriority w:val="0"/>
    <w:qFormat w:val="1"/>
    <w:pPr>
      <w:spacing w:after="120" w:before="120" w:line="288" w:lineRule="auto"/>
    </w:pPr>
    <w:rPr>
      <w:rFonts w:ascii="Arial" w:cs="Arial" w:hAnsi="Arial" w:eastAsiaTheme="minorHAnsi"/>
      <w:sz w:val="20"/>
      <w:szCs w:val="20"/>
      <w:lang w:bidi="ar-SA" w:eastAsia="en-US" w:val="en-AU"/>
    </w:rPr>
  </w:style>
  <w:style w:type="paragraph" w:styleId="20" w:customStyle="1">
    <w:name w:val="RTO Works Heading 2"/>
    <w:next w:val="19"/>
    <w:uiPriority w:val="0"/>
    <w:qFormat w:val="1"/>
    <w:pPr>
      <w:spacing w:after="120" w:before="480" w:line="259" w:lineRule="auto"/>
    </w:pPr>
    <w:rPr>
      <w:rFonts w:ascii="Arial" w:cs="Arial" w:hAnsi="Arial" w:eastAsiaTheme="minorHAnsi"/>
      <w:b w:val="1"/>
      <w:bCs w:val="1"/>
      <w:sz w:val="28"/>
      <w:szCs w:val="28"/>
      <w:lang w:bidi="ar-SA" w:eastAsia="en-US" w:val="en-AU"/>
    </w:rPr>
  </w:style>
  <w:style w:type="paragraph" w:styleId="21" w:customStyle="1">
    <w:name w:val="RTO Works Heading 3"/>
    <w:uiPriority w:val="0"/>
    <w:qFormat w:val="1"/>
    <w:pPr>
      <w:spacing w:after="120" w:before="360" w:line="276" w:lineRule="auto"/>
    </w:pPr>
    <w:rPr>
      <w:rFonts w:ascii="Arial" w:cs="Arial" w:hAnsi="Arial" w:eastAsiaTheme="minorHAnsi"/>
      <w:b w:val="1"/>
      <w:bCs w:val="1"/>
      <w:sz w:val="24"/>
      <w:szCs w:val="24"/>
      <w:lang w:bidi="ar-SA" w:eastAsia="en-US" w:val="en-AU"/>
    </w:rPr>
  </w:style>
  <w:style w:type="paragraph" w:styleId="22" w:customStyle="1">
    <w:name w:val="RTO Works Numbers"/>
    <w:uiPriority w:val="0"/>
    <w:qFormat w:val="1"/>
    <w:pPr>
      <w:numPr>
        <w:ilvl w:val="0"/>
        <w:numId w:val="1"/>
      </w:numPr>
      <w:spacing w:after="120" w:before="120" w:line="276" w:lineRule="auto"/>
    </w:pPr>
    <w:rPr>
      <w:rFonts w:ascii="Arial" w:cs="Arial" w:hAnsi="Arial" w:eastAsiaTheme="minorHAnsi"/>
      <w:sz w:val="20"/>
      <w:szCs w:val="20"/>
      <w:lang w:bidi="ar-SA" w:eastAsia="en-US" w:val="en-AU"/>
    </w:rPr>
  </w:style>
  <w:style w:type="paragraph" w:styleId="23">
    <w:name w:val="List Paragraph"/>
    <w:basedOn w:val="1"/>
    <w:uiPriority w:val="34"/>
    <w:qFormat w:val="1"/>
    <w:pPr>
      <w:ind w:left="720"/>
      <w:contextualSpacing w:val="1"/>
    </w:pPr>
  </w:style>
  <w:style w:type="paragraph" w:styleId="24" w:customStyle="1">
    <w:name w:val="RTO Works Check Box"/>
    <w:basedOn w:val="1"/>
    <w:uiPriority w:val="0"/>
    <w:qFormat w:val="1"/>
    <w:pPr>
      <w:numPr>
        <w:ilvl w:val="0"/>
        <w:numId w:val="2"/>
      </w:numPr>
      <w:spacing w:after="120" w:before="120" w:line="288" w:lineRule="auto"/>
    </w:pPr>
    <w:rPr>
      <w:rFonts w:ascii="Arial" w:cs="Arial" w:hAnsi="Arial"/>
      <w:sz w:val="20"/>
      <w:szCs w:val="20"/>
    </w:rPr>
  </w:style>
  <w:style w:type="character" w:styleId="25" w:customStyle="1">
    <w:name w:val="Heading 2 Char"/>
    <w:basedOn w:val="5"/>
    <w:link w:val="3"/>
    <w:uiPriority w:val="9"/>
    <w:rPr>
      <w:rFonts w:ascii="Arial" w:cs="Arial" w:eastAsia="Calibri" w:hAnsi="Arial"/>
      <w:b w:val="1"/>
      <w:color w:val="000000" w:themeColor="text1"/>
      <w:sz w:val="24"/>
      <w:szCs w:val="20"/>
      <w:lang w:eastAsia="en-AU"/>
      <w14:textFill>
        <w14:solidFill>
          <w14:schemeClr w14:val="tx1"/>
        </w14:solidFill>
      </w14:textFill>
    </w:rPr>
  </w:style>
  <w:style w:type="paragraph" w:styleId="26" w:customStyle="1">
    <w:name w:val="RTO Works Assessment Numbers"/>
    <w:uiPriority w:val="0"/>
    <w:qFormat w:val="1"/>
    <w:pPr>
      <w:numPr>
        <w:ilvl w:val="0"/>
        <w:numId w:val="3"/>
      </w:numPr>
      <w:spacing w:after="120" w:before="360" w:line="288" w:lineRule="auto"/>
    </w:pPr>
    <w:rPr>
      <w:rFonts w:ascii="Arial" w:cs="Arial" w:hAnsi="Arial" w:eastAsiaTheme="minorHAnsi"/>
      <w:sz w:val="20"/>
      <w:szCs w:val="20"/>
      <w:lang w:bidi="ar-SA" w:eastAsia="en-US" w:val="en-AU"/>
    </w:rPr>
  </w:style>
  <w:style w:type="character" w:styleId="27" w:customStyle="1">
    <w:name w:val="Heading 1 Char"/>
    <w:basedOn w:val="5"/>
    <w:link w:val="2"/>
    <w:uiPriority w:val="9"/>
    <w:qFormat w:val="1"/>
    <w:rPr>
      <w:rFonts w:asciiTheme="majorHAnsi" w:cstheme="majorBidi" w:eastAsiaTheme="majorEastAsia" w:hAnsiTheme="majorHAnsi"/>
      <w:color w:val="2f5597" w:themeColor="accent1" w:themeShade="0000BF"/>
      <w:sz w:val="32"/>
      <w:szCs w:val="32"/>
    </w:rPr>
  </w:style>
  <w:style w:type="character" w:styleId="28" w:customStyle="1">
    <w:name w:val="Heading 3 Char"/>
    <w:basedOn w:val="5"/>
    <w:link w:val="4"/>
    <w:uiPriority w:val="9"/>
    <w:semiHidden w:val="1"/>
    <w:rPr>
      <w:rFonts w:asciiTheme="majorHAnsi" w:cstheme="majorBidi" w:eastAsiaTheme="majorEastAsia" w:hAnsiTheme="majorHAnsi"/>
      <w:color w:val="203864" w:themeColor="accent1" w:themeShade="000080"/>
      <w:sz w:val="24"/>
      <w:szCs w:val="24"/>
    </w:rPr>
  </w:style>
  <w:style w:type="paragraph" w:styleId="29" w:customStyle="1">
    <w:name w:val="RTO Works Body Text Indent"/>
    <w:uiPriority w:val="0"/>
    <w:qFormat w:val="1"/>
    <w:pPr>
      <w:spacing w:after="120" w:before="120" w:line="288" w:lineRule="auto"/>
      <w:ind w:left="425"/>
    </w:pPr>
    <w:rPr>
      <w:rFonts w:ascii="Arial" w:cs="Arial" w:hAnsi="Arial" w:eastAsiaTheme="minorHAnsi"/>
      <w:sz w:val="20"/>
      <w:szCs w:val="20"/>
      <w:lang w:bidi="ar-SA" w:eastAsia="en-US" w:val="en-AU"/>
    </w:rPr>
  </w:style>
  <w:style w:type="paragraph" w:styleId="30" w:customStyle="1">
    <w:name w:val="RTO Works Bullet 1"/>
    <w:uiPriority w:val="0"/>
    <w:qFormat w:val="1"/>
    <w:pPr>
      <w:numPr>
        <w:ilvl w:val="0"/>
        <w:numId w:val="4"/>
      </w:numPr>
      <w:spacing w:after="120" w:before="120" w:line="288" w:lineRule="auto"/>
    </w:pPr>
    <w:rPr>
      <w:rFonts w:ascii="Arial" w:cs="Arial" w:hAnsi="Arial" w:eastAsiaTheme="minorHAnsi"/>
      <w:sz w:val="20"/>
      <w:szCs w:val="20"/>
      <w:lang w:bidi="ar-SA" w:eastAsia="en-US" w:val="en-AU"/>
    </w:rPr>
  </w:style>
  <w:style w:type="paragraph" w:styleId="31" w:customStyle="1">
    <w:name w:val="RTO Works Bullet 2"/>
    <w:uiPriority w:val="0"/>
    <w:qFormat w:val="1"/>
    <w:pPr>
      <w:numPr>
        <w:ilvl w:val="1"/>
        <w:numId w:val="4"/>
      </w:numPr>
      <w:spacing w:after="120" w:before="120" w:line="288" w:lineRule="auto"/>
    </w:pPr>
    <w:rPr>
      <w:rFonts w:ascii="Arial" w:cs="Arial" w:hAnsi="Arial" w:eastAsiaTheme="minorHAnsi"/>
      <w:sz w:val="20"/>
      <w:szCs w:val="20"/>
      <w:lang w:bidi="ar-SA" w:eastAsia="en-US" w:val="en-AU"/>
    </w:rPr>
  </w:style>
  <w:style w:type="paragraph" w:styleId="32" w:customStyle="1">
    <w:name w:val="RTO Works Bullet Indent 1"/>
    <w:uiPriority w:val="0"/>
    <w:qFormat w:val="1"/>
    <w:pPr>
      <w:numPr>
        <w:ilvl w:val="0"/>
        <w:numId w:val="5"/>
      </w:numPr>
      <w:spacing w:after="120" w:before="120" w:line="288" w:lineRule="auto"/>
      <w:ind w:left="850" w:hanging="425"/>
    </w:pPr>
    <w:rPr>
      <w:rFonts w:ascii="Arial" w:hAnsi="Arial" w:cstheme="minorBidi" w:eastAsiaTheme="minorHAnsi"/>
      <w:sz w:val="20"/>
      <w:szCs w:val="22"/>
      <w:lang w:bidi="ar-SA" w:eastAsia="en-US" w:val="en-AU"/>
    </w:rPr>
  </w:style>
  <w:style w:type="paragraph" w:styleId="33" w:customStyle="1">
    <w:name w:val="RTO Works Bullet Indent 2"/>
    <w:basedOn w:val="32"/>
    <w:uiPriority w:val="0"/>
    <w:qFormat w:val="1"/>
    <w:pPr>
      <w:numPr>
        <w:ilvl w:val="1"/>
      </w:numPr>
      <w:ind w:left="1276" w:hanging="425"/>
    </w:pPr>
  </w:style>
  <w:style w:type="paragraph" w:styleId="34" w:customStyle="1">
    <w:name w:val="RTO Works Bullet Indent 3"/>
    <w:basedOn w:val="33"/>
    <w:uiPriority w:val="0"/>
    <w:qFormat w:val="1"/>
    <w:pPr>
      <w:numPr>
        <w:ilvl w:val="2"/>
      </w:numPr>
      <w:ind w:left="1701" w:hanging="425"/>
    </w:pPr>
  </w:style>
  <w:style w:type="paragraph" w:styleId="35" w:customStyle="1">
    <w:name w:val="RTO Works Bullet 3"/>
    <w:basedOn w:val="1"/>
    <w:uiPriority w:val="0"/>
    <w:qFormat w:val="1"/>
    <w:pPr>
      <w:numPr>
        <w:ilvl w:val="2"/>
        <w:numId w:val="4"/>
      </w:numPr>
      <w:spacing w:after="120" w:before="120" w:line="288" w:lineRule="auto"/>
    </w:pPr>
    <w:rPr>
      <w:rFonts w:ascii="Arial" w:cs="Arial" w:hAnsi="Arial"/>
      <w:sz w:val="20"/>
      <w:szCs w:val="20"/>
    </w:rPr>
  </w:style>
  <w:style w:type="paragraph" w:styleId="36" w:customStyle="1">
    <w:name w:val="RTO Works Bullet Ind 1"/>
    <w:uiPriority w:val="0"/>
    <w:qFormat w:val="1"/>
    <w:pPr>
      <w:numPr>
        <w:ilvl w:val="0"/>
        <w:numId w:val="6"/>
      </w:numPr>
      <w:spacing w:after="120" w:before="120" w:line="288" w:lineRule="auto"/>
    </w:pPr>
    <w:rPr>
      <w:rFonts w:ascii="Arial" w:hAnsi="Arial" w:cstheme="minorBidi" w:eastAsiaTheme="minorHAnsi"/>
      <w:sz w:val="20"/>
      <w:szCs w:val="22"/>
      <w:lang w:bidi="ar-SA" w:eastAsia="en-US" w:val="en-AU"/>
    </w:rPr>
  </w:style>
  <w:style w:type="paragraph" w:styleId="37" w:customStyle="1">
    <w:name w:val="RTO Works Bullet Ind 2"/>
    <w:uiPriority w:val="0"/>
    <w:qFormat w:val="1"/>
    <w:pPr>
      <w:numPr>
        <w:ilvl w:val="1"/>
        <w:numId w:val="6"/>
      </w:numPr>
      <w:spacing w:after="120" w:before="120" w:line="288" w:lineRule="auto"/>
    </w:pPr>
    <w:rPr>
      <w:rFonts w:ascii="Arial" w:cs="Arial" w:hAnsi="Arial" w:eastAsiaTheme="minorHAnsi"/>
      <w:sz w:val="20"/>
      <w:szCs w:val="20"/>
      <w:lang w:bidi="ar-SA" w:eastAsia="en-US" w:val="en-AU"/>
    </w:rPr>
  </w:style>
  <w:style w:type="paragraph" w:styleId="38" w:customStyle="1">
    <w:name w:val="RTO Works Bullet Ind 3"/>
    <w:uiPriority w:val="0"/>
    <w:qFormat w:val="1"/>
    <w:pPr>
      <w:numPr>
        <w:ilvl w:val="2"/>
        <w:numId w:val="6"/>
      </w:numPr>
      <w:spacing w:after="120" w:before="120" w:line="288" w:lineRule="auto"/>
    </w:pPr>
    <w:rPr>
      <w:rFonts w:ascii="Arial" w:cs="Arial" w:hAnsi="Arial" w:eastAsiaTheme="minorHAnsi"/>
      <w:sz w:val="20"/>
      <w:szCs w:val="20"/>
      <w:lang w:bidi="ar-SA" w:eastAsia="en-US" w:val="en-AU"/>
    </w:rPr>
  </w:style>
  <w:style w:type="paragraph" w:styleId="39" w:customStyle="1">
    <w:name w:val="Bullets text"/>
    <w:basedOn w:val="1"/>
    <w:autoRedefine w:val="1"/>
    <w:uiPriority w:val="0"/>
    <w:qFormat w:val="1"/>
    <w:pPr>
      <w:numPr>
        <w:ilvl w:val="0"/>
        <w:numId w:val="7"/>
      </w:numPr>
      <w:spacing w:after="100" w:line="276" w:lineRule="auto"/>
      <w:ind w:left="567" w:hanging="357"/>
      <w:contextualSpacing w:val="1"/>
    </w:pPr>
    <w:rPr>
      <w:rFonts w:ascii="Arial" w:cs="Arial" w:hAnsi="Arial"/>
      <w:color w:val="000000" w:themeColor="text1"/>
      <w:sz w:val="20"/>
      <w:szCs w:val="20"/>
      <w:lang w:eastAsia="en-AU"/>
      <w14:textFill>
        <w14:solidFill>
          <w14:schemeClr w14:val="tx1"/>
        </w14:solidFill>
      </w14:textFill>
    </w:rPr>
  </w:style>
  <w:style w:type="paragraph" w:styleId="40" w:customStyle="1">
    <w:name w:val="RTO Works Assessor Guidance Indented"/>
    <w:uiPriority w:val="0"/>
    <w:qFormat w:val="1"/>
    <w:pPr>
      <w:spacing w:after="120" w:before="120" w:line="288" w:lineRule="auto"/>
      <w:ind w:left="425"/>
    </w:pPr>
    <w:rPr>
      <w:rFonts w:ascii="Arial" w:cs="Arial" w:hAnsi="Arial" w:eastAsiaTheme="minorHAnsi"/>
      <w:color w:val="ff0000"/>
      <w:sz w:val="20"/>
      <w:szCs w:val="20"/>
      <w:lang w:bidi="ar-SA" w:eastAsia="en-US" w:val="en-AU"/>
    </w:rPr>
  </w:style>
  <w:style w:type="paragraph" w:styleId="41" w:customStyle="1">
    <w:name w:val="RTO Works Assessor Guidance Bullet Ind 1"/>
    <w:uiPriority w:val="0"/>
    <w:qFormat w:val="1"/>
    <w:pPr>
      <w:numPr>
        <w:ilvl w:val="0"/>
        <w:numId w:val="8"/>
      </w:numPr>
      <w:spacing w:after="120" w:before="120" w:line="288" w:lineRule="auto"/>
    </w:pPr>
    <w:rPr>
      <w:rFonts w:ascii="Arial" w:cs="Arial" w:hAnsi="Arial" w:eastAsiaTheme="minorHAnsi"/>
      <w:color w:val="ff0000"/>
      <w:sz w:val="20"/>
      <w:szCs w:val="20"/>
      <w:lang w:bidi="ar-SA" w:eastAsia="en-US" w:val="en-AU"/>
    </w:rPr>
  </w:style>
  <w:style w:type="paragraph" w:styleId="42" w:customStyle="1">
    <w:name w:val="RTO Works Assessor Guidance Bullet Ind 2"/>
    <w:uiPriority w:val="0"/>
    <w:qFormat w:val="1"/>
    <w:pPr>
      <w:numPr>
        <w:ilvl w:val="1"/>
        <w:numId w:val="8"/>
      </w:numPr>
      <w:spacing w:after="120" w:before="120" w:line="288" w:lineRule="auto"/>
    </w:pPr>
    <w:rPr>
      <w:rFonts w:ascii="Arial" w:cs="Arial" w:hAnsi="Arial" w:eastAsiaTheme="minorHAnsi"/>
      <w:color w:val="ff0000"/>
      <w:sz w:val="20"/>
      <w:szCs w:val="20"/>
      <w:lang w:bidi="ar-SA" w:eastAsia="en-US" w:val="en-AU"/>
    </w:rPr>
  </w:style>
  <w:style w:type="paragraph" w:styleId="43" w:customStyle="1">
    <w:name w:val="RTO Works Assessor Guidance"/>
    <w:uiPriority w:val="0"/>
    <w:qFormat w:val="1"/>
    <w:pPr>
      <w:spacing w:after="120" w:before="120" w:line="288" w:lineRule="auto"/>
    </w:pPr>
    <w:rPr>
      <w:rFonts w:ascii="Arial" w:cs="Arial" w:hAnsi="Arial" w:eastAsiaTheme="minorHAnsi"/>
      <w:color w:val="ff0000"/>
      <w:sz w:val="20"/>
      <w:szCs w:val="20"/>
      <w:lang w:bidi="ar-SA" w:eastAsia="en-US" w:val="en-AU"/>
    </w:rPr>
  </w:style>
  <w:style w:type="paragraph" w:styleId="44" w:customStyle="1">
    <w:name w:val="RTO Works Assessor Guidance Bullet 1"/>
    <w:uiPriority w:val="0"/>
    <w:qFormat w:val="1"/>
    <w:pPr>
      <w:numPr>
        <w:ilvl w:val="0"/>
        <w:numId w:val="9"/>
      </w:numPr>
      <w:spacing w:after="120" w:before="120" w:line="288" w:lineRule="auto"/>
    </w:pPr>
    <w:rPr>
      <w:rFonts w:ascii="Arial" w:cs="Arial" w:hAnsi="Arial" w:eastAsiaTheme="minorHAnsi"/>
      <w:color w:val="ff0000"/>
      <w:sz w:val="20"/>
      <w:szCs w:val="20"/>
      <w:lang w:bidi="ar-SA" w:eastAsia="en-US" w:val="en-AU"/>
    </w:rPr>
  </w:style>
  <w:style w:type="paragraph" w:styleId="45" w:customStyle="1">
    <w:name w:val="RTO Works Assessor Guidance Bullet 2"/>
    <w:uiPriority w:val="0"/>
    <w:qFormat w:val="1"/>
    <w:pPr>
      <w:numPr>
        <w:ilvl w:val="1"/>
        <w:numId w:val="9"/>
      </w:numPr>
      <w:spacing w:after="120" w:before="120" w:line="288" w:lineRule="auto"/>
    </w:pPr>
    <w:rPr>
      <w:rFonts w:ascii="Arial" w:cs="Arial" w:hAnsi="Arial" w:eastAsiaTheme="minorHAnsi"/>
      <w:color w:val="ff0000"/>
      <w:sz w:val="20"/>
      <w:szCs w:val="20"/>
      <w:lang w:bidi="ar-SA" w:eastAsia="en-US" w:val="en-AU"/>
    </w:rPr>
  </w:style>
  <w:style w:type="paragraph" w:styleId="46" w:customStyle="1">
    <w:name w:val="RTO Works Imprint"/>
    <w:basedOn w:val="19"/>
    <w:uiPriority w:val="0"/>
    <w:qFormat w:val="1"/>
    <w:rPr>
      <w:sz w:val="17"/>
      <w:szCs w:val="17"/>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2" Type="http://schemas.openxmlformats.org/officeDocument/2006/relationships/image" Target="media/image1.png"/><Relationship Id="rId21" Type="http://schemas.openxmlformats.org/officeDocument/2006/relationships/image" Target="media/image2.png"/><Relationship Id="rId24" Type="http://schemas.openxmlformats.org/officeDocument/2006/relationships/image" Target="media/image10.png"/><Relationship Id="rId23"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6.png"/><Relationship Id="rId26" Type="http://schemas.openxmlformats.org/officeDocument/2006/relationships/image" Target="media/image8.png"/><Relationship Id="rId25" Type="http://schemas.openxmlformats.org/officeDocument/2006/relationships/image" Target="media/image4.png"/><Relationship Id="rId28" Type="http://schemas.openxmlformats.org/officeDocument/2006/relationships/image" Target="media/image12.png"/><Relationship Id="rId27" Type="http://schemas.openxmlformats.org/officeDocument/2006/relationships/image" Target="media/image13.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4.png"/><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footer" Target="footer2.xml"/><Relationship Id="rId30" Type="http://schemas.openxmlformats.org/officeDocument/2006/relationships/header" Target="header3.xml"/><Relationship Id="rId11" Type="http://schemas.openxmlformats.org/officeDocument/2006/relationships/header" Target="header2.xml"/><Relationship Id="rId10" Type="http://schemas.openxmlformats.org/officeDocument/2006/relationships/image" Target="media/image7.png"/><Relationship Id="rId13" Type="http://schemas.openxmlformats.org/officeDocument/2006/relationships/image" Target="media/image17.png"/><Relationship Id="rId12" Type="http://schemas.openxmlformats.org/officeDocument/2006/relationships/image" Target="media/image15.png"/><Relationship Id="rId15" Type="http://schemas.openxmlformats.org/officeDocument/2006/relationships/hyperlink" Target="mailto:hello@rtoworks.com.au" TargetMode="External"/><Relationship Id="rId14" Type="http://schemas.openxmlformats.org/officeDocument/2006/relationships/hyperlink" Target="http://www.rtoworks.com.au" TargetMode="External"/><Relationship Id="rId17" Type="http://schemas.openxmlformats.org/officeDocument/2006/relationships/image" Target="media/image3.jpg"/><Relationship Id="rId16" Type="http://schemas.openxmlformats.org/officeDocument/2006/relationships/hyperlink" Target="mailto:hello@rtoworks.com.au" TargetMode="External"/><Relationship Id="rId19" Type="http://schemas.openxmlformats.org/officeDocument/2006/relationships/image" Target="media/image5.png"/><Relationship Id="rId18" Type="http://schemas.openxmlformats.org/officeDocument/2006/relationships/image" Target="media/image6.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p6S2thZUDtNnvF8GfqlgtibvMw==">CgMxLjAyCGguZ2pkZ3hzMgloLjMwajB6bGwyCWguMWZvYjl0ZTIJaC4zem55c2g3MgloLjJldDkycDAyCGgudHlqY3d0MgloLjNkeTZ2a20yCWguMXQzaDVzZjIJaC40ZDM0b2c4OAByITF1ZVRuaF9iYkpaUm9fSGtlZktTRW42N1hJUEFOSjV6NQ==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2021-01-27T00:18:00Z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4491800.0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KSOProductBuildVer">
    <vt:lpwstr>1033-12.2.0.18607</vt:lpwstr>
  </property>
  <property fmtid="{D5CDD505-2E9C-101B-9397-08002B2CF9AE}" pid="10" name="ICV">
    <vt:lpwstr>5C5C582DA1CB4DFDBECA15CFB725B06B_12</vt:lpwstr>
  </property>
</Properties>
</file>