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sectPr>
          <w:footerReference r:id="rId7" w:type="default"/>
          <w:footerReference r:id="rId8" w:type="even"/>
          <w:pgSz w:h="16840" w:w="11900" w:orient="portrait"/>
          <w:pgMar w:bottom="1134" w:top="1247" w:left="1361" w:right="1247" w:header="708" w:footer="708"/>
          <w:pgNumType w:start="1"/>
        </w:sectPr>
      </w:pPr>
      <w:r w:rsidDel="00000000" w:rsidR="00000000" w:rsidRPr="00000000">
        <w:rPr/>
        <mc:AlternateContent>
          <mc:Choice Requires="wpg">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-883088</wp:posOffset>
            </wp:positionH>
            <wp:positionV relativeFrom="paragraph">
              <wp:posOffset>-838978</wp:posOffset>
            </wp:positionV>
            <wp:extent cx="7612041" cy="10765155"/>
            <wp:effectExtent b="0" l="0" r="0" t="0"/>
            <wp:wrapNone/>
            <wp:docPr id="224"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7612041" cy="1076515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1568068" y="3077690"/>
                          <a:ext cx="7555865" cy="1404620"/>
                        </a:xfrm>
                        <a:prstGeom prst="rect">
                          <a:avLst/>
                        </a:prstGeom>
                        <a:noFill/>
                        <a:ln>
                          <a:noFill/>
                        </a:ln>
                      </wps:spPr>
                      <wps:txbx>
                        <w:txbxContent>
                          <w:p w:rsidR="00000000" w:rsidDel="00000000" w:rsidP="00000000" w:rsidRDefault="00000000" w:rsidRPr="00000000">
                            <w:pPr>
                              <w:spacing w:after="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BSBLDR522</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
                <a:graphic>
                  <a:graphicData uri="http://schemas.microsoft.com/office/word/2010/wordprocessingShape">
                    <wps:wsp>
                      <wps:cNvSpPr/>
                      <wps:cNvPr id="3" name="Shape 3"/>
                      <wps:spPr>
                        <a:xfrm>
                          <a:off x="1568068" y="2535400"/>
                          <a:ext cx="7555865" cy="2489200"/>
                        </a:xfrm>
                        <a:prstGeom prst="rect">
                          <a:avLst/>
                        </a:prstGeom>
                        <a:noFill/>
                        <a:ln>
                          <a:noFill/>
                        </a:ln>
                      </wps:spPr>
                      <wps:txbx>
                        <w:txbxContent>
                          <w:p w:rsidR="00000000" w:rsidDel="00000000" w:rsidP="00000000" w:rsidRDefault="00000000" w:rsidRPr="00000000">
                            <w:pPr>
                              <w:spacing w:after="0" w:before="0" w:line="240"/>
                              <w:ind w:left="850.9999847412109" w:right="0" w:firstLine="850.9999847412109"/>
                              <w:jc w:val="left"/>
                              <w:textDirection w:val="btLr"/>
                            </w:pPr>
                            <w:r w:rsidDel="00000000" w:rsidR="00000000" w:rsidRPr="00000000">
                              <w:rPr>
                                <w:rFonts w:ascii="Arial" w:cs="Arial" w:eastAsia="Arial" w:hAnsi="Arial"/>
                                <w:b w:val="1"/>
                                <w:i w:val="0"/>
                                <w:smallCaps w:val="0"/>
                                <w:strike w:val="0"/>
                                <w:color w:val="ffffff"/>
                                <w:sz w:val="64"/>
                                <w:vertAlign w:val="baseline"/>
                              </w:rPr>
                              <w:t xml:space="preserve">MANAGE PEOPLE PERFORMANCE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7565390" cy="24987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8068" y="3077690"/>
                          <a:ext cx="7555865" cy="1404620"/>
                        </a:xfrm>
                        <a:prstGeom prst="rect">
                          <a:avLst/>
                        </a:prstGeom>
                        <a:noFill/>
                        <a:ln>
                          <a:noFill/>
                        </a:ln>
                      </wps:spPr>
                      <wps:txbx>
                        <w:txbxContent>
                          <w:p w:rsidR="00000000" w:rsidDel="00000000" w:rsidP="00000000" w:rsidRDefault="00000000" w:rsidRPr="00000000">
                            <w:pPr>
                              <w:spacing w:after="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Helvetica Neue" w:cs="Helvetica Neue" w:eastAsia="Helvetica Neue" w:hAnsi="Helvetica Neue"/>
          <w:b w:val="1"/>
          <w:i w:val="0"/>
          <w:smallCaps w:val="0"/>
          <w:strike w:val="0"/>
          <w:color w:val="000000"/>
          <w:sz w:val="17"/>
          <w:szCs w:val="17"/>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17"/>
          <w:szCs w:val="17"/>
          <w:highlight w:val="white"/>
          <w:u w:val="none"/>
          <w:vertAlign w:val="baseline"/>
          <w:rtl w:val="0"/>
        </w:rPr>
        <w:t xml:space="preserve">0452 157 557</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C">
      <w:pPr>
        <w:spacing w:after="120" w:before="120" w:line="288" w:lineRule="auto"/>
        <w:rPr/>
      </w:pPr>
      <w:r w:rsidDel="00000000" w:rsidR="00000000" w:rsidRPr="00000000">
        <w:rPr>
          <w:rtl w:val="0"/>
        </w:rPr>
      </w:r>
    </w:p>
    <w:p w:rsidR="00000000" w:rsidDel="00000000" w:rsidP="00000000" w:rsidRDefault="00000000" w:rsidRPr="00000000" w14:paraId="0000000D">
      <w:pPr>
        <w:spacing w:after="120" w:before="120" w:line="288"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26"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E">
      <w:pPr>
        <w:spacing w:after="120" w:before="120" w:line="288"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245573</wp:posOffset>
            </wp:positionV>
            <wp:extent cx="2597475" cy="1606073"/>
            <wp:effectExtent b="0" l="0" r="0" t="0"/>
            <wp:wrapNone/>
            <wp:docPr id="222"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2597475" cy="1606073"/>
                    </a:xfrm>
                    <a:prstGeom prst="rect"/>
                    <a:ln/>
                  </pic:spPr>
                </pic:pic>
              </a:graphicData>
            </a:graphic>
          </wp:anchor>
        </w:drawing>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ectPr>
          <w:type w:val="nextPage"/>
          <w:pgSz w:h="16840" w:w="11900" w:orient="portrait"/>
          <w:pgMar w:bottom="1134" w:top="1247" w:left="1361" w:right="1247" w:header="708" w:footer="708"/>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78"/>
        <w:gridCol w:w="8214"/>
        <w:tblGridChange w:id="0">
          <w:tblGrid>
            <w:gridCol w:w="1078"/>
            <w:gridCol w:w="8214"/>
          </w:tblGrid>
        </w:tblGridChange>
      </w:tblGrid>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120" w:line="259"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Understand performance management requirements</w:t>
              <w:tab/>
              <w:t xml:space="preserve">5</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Allocate work</w:t>
              <w:tab/>
              <w:t xml:space="preserve">8</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Manage performance</w:t>
              <w:tab/>
              <w:t xml:space="preserve">12</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sz w:val="18"/>
          <w:szCs w:val="18"/>
        </w:rPr>
      </w:pPr>
      <w:r w:rsidDel="00000000" w:rsidR="00000000" w:rsidRPr="00000000">
        <w:br w:type="page"/>
      </w: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624"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 this assessment is based on:</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within the organisation:</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74"/>
        <w:gridCol w:w="8208"/>
        <w:tblGridChange w:id="0">
          <w:tblGrid>
            <w:gridCol w:w="1074"/>
            <w:gridCol w:w="8208"/>
          </w:tblGrid>
        </w:tblGridChange>
      </w:tblGrid>
      <w:tr>
        <w:trPr>
          <w:cantSplit w:val="0"/>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Understand performance management requirements</w:t>
            </w:r>
          </w:p>
        </w:tc>
      </w:tr>
    </w:tbl>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organisation you are basing this project on.</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name of the organisation?</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does the organisation do?</w:t>
      </w:r>
    </w:p>
    <w:p w:rsidR="00000000" w:rsidDel="00000000" w:rsidP="00000000" w:rsidRDefault="00000000" w:rsidRPr="00000000" w14:paraId="0000003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objectives of the organisation?</w:t>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your role and responsibilities </w:t>
      </w:r>
    </w:p>
    <w:p w:rsidR="00000000" w:rsidDel="00000000" w:rsidP="00000000" w:rsidRDefault="00000000" w:rsidRPr="00000000" w14:paraId="0000003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your role supports people performance management and daily operations.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team and individuals you are basing this assessment on.</w:t>
      </w:r>
    </w:p>
    <w:tbl>
      <w:tblPr>
        <w:tblStyle w:val="Table4"/>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manage the performance of one team and two individuals. The team members must be able to perform work tasks related to the operational plan.</w:t>
            </w:r>
          </w:p>
        </w:tc>
      </w:tr>
    </w:tbl>
    <w:p w:rsidR="00000000" w:rsidDel="00000000" w:rsidP="00000000" w:rsidRDefault="00000000" w:rsidRPr="00000000" w14:paraId="0000003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key functions and activities of the team you will manage the people performance of?</w:t>
      </w:r>
    </w:p>
    <w:p w:rsidR="00000000" w:rsidDel="00000000" w:rsidP="00000000" w:rsidRDefault="00000000" w:rsidRPr="00000000" w14:paraId="0000003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roles/positions do two of your team members fill?</w:t>
      </w:r>
    </w:p>
    <w:p w:rsidR="00000000" w:rsidDel="00000000" w:rsidP="00000000" w:rsidRDefault="00000000" w:rsidRPr="00000000" w14:paraId="0000003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responsibilities of each of the team members (name at least three responsibilities per team member)?</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and summarise the legal requirements to perform your role, allocate work and manage/review people performance.</w:t>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laws and regulations that apply to work allocation in your team.</w:t>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laws and regulations that apply to performance management and review in your team.</w:t>
      </w:r>
    </w:p>
    <w:p w:rsidR="00000000" w:rsidDel="00000000" w:rsidP="00000000" w:rsidRDefault="00000000" w:rsidRPr="00000000" w14:paraId="000000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any other legislation relevant to you performing your role.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and summarise organisational requirements for your role, work allocation and people management.</w:t>
      </w:r>
    </w:p>
    <w:tbl>
      <w:tblPr>
        <w:tblStyle w:val="Table5"/>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a minimum, your organisation must have an operational plan, a risk management plan and policies and procedures relevant to performance management and communication.</w:t>
            </w:r>
          </w:p>
        </w:tc>
      </w:tr>
    </w:tbl>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summarise organisational requirements for people performance management.</w:t>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the operational plan, risk management plan and relevant policies, procedures, templates etc to this section of your portfolio.</w:t>
      </w:r>
    </w:p>
    <w:tbl>
      <w:tblPr>
        <w:tblStyle w:val="Table6"/>
        <w:tblW w:w="939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31"/>
        <w:gridCol w:w="1363"/>
        <w:gridCol w:w="3951"/>
        <w:gridCol w:w="1650"/>
        <w:tblGridChange w:id="0">
          <w:tblGrid>
            <w:gridCol w:w="2431"/>
            <w:gridCol w:w="1363"/>
            <w:gridCol w:w="3951"/>
            <w:gridCol w:w="1650"/>
          </w:tblGrid>
        </w:tblGridChange>
      </w:tblGrid>
      <w:tr>
        <w:trPr>
          <w:cantSplit w:val="0"/>
          <w:tblHeader w:val="0"/>
        </w:trPr>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Document/ Policy/ Procedure name</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Requirements</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Relevant templates or documentation</w:t>
            </w:r>
          </w:p>
        </w:tc>
      </w:tr>
      <w:tr>
        <w:trPr>
          <w:cantSplit w:val="0"/>
          <w:trHeight w:val="2268" w:hRule="atLeast"/>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Work allocation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(including actions from the operational plan your team is responsible for)</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Performance management:</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Performance review</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Feedback (formal and informal)</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Performance improvement opportunities</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Underperformance</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Rewards and recognition</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Communication</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Risk</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your organisation’s performance management and processes according to the legislation, organisational objectives and policies.</w:t>
      </w:r>
    </w:p>
    <w:p w:rsidR="00000000" w:rsidDel="00000000" w:rsidP="00000000" w:rsidRDefault="00000000" w:rsidRPr="00000000" w14:paraId="000000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 existing performance management processes legal and do they comply to regulations?</w:t>
      </w:r>
    </w:p>
    <w:p w:rsidR="00000000" w:rsidDel="00000000" w:rsidP="00000000" w:rsidRDefault="00000000" w:rsidRPr="00000000" w14:paraId="000000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your existing performance management processes align with the organisation’s objectives?</w:t>
      </w:r>
    </w:p>
    <w:p w:rsidR="00000000" w:rsidDel="00000000" w:rsidP="00000000" w:rsidRDefault="00000000" w:rsidRPr="00000000" w14:paraId="0000006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your existing performance management processes adhere to the organisation’s policies?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Write a supporting paragraph for each question with the reasons for your answers. If you answer no, you need to explain what will be done about this.</w:t>
      </w:r>
    </w:p>
    <w:p w:rsidR="00000000" w:rsidDel="00000000" w:rsidP="00000000" w:rsidRDefault="00000000" w:rsidRPr="00000000" w14:paraId="00000067">
      <w:pPr>
        <w:rPr/>
      </w:pPr>
      <w:r w:rsidDel="00000000" w:rsidR="00000000" w:rsidRPr="00000000">
        <w:br w:type="page"/>
      </w:r>
      <w:r w:rsidDel="00000000" w:rsidR="00000000" w:rsidRPr="00000000">
        <w:rPr>
          <w:rtl w:val="0"/>
        </w:rPr>
      </w:r>
    </w:p>
    <w:tbl>
      <w:tblPr>
        <w:tblStyle w:val="Table7"/>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29"/>
        <w:gridCol w:w="5440"/>
        <w:gridCol w:w="1082"/>
        <w:tblGridChange w:id="0">
          <w:tblGrid>
            <w:gridCol w:w="2829"/>
            <w:gridCol w:w="5440"/>
            <w:gridCol w:w="1082"/>
          </w:tblGrid>
        </w:tblGridChange>
      </w:tblGrid>
      <w:tr>
        <w:trPr>
          <w:cantSplit w:val="0"/>
          <w:trHeight w:val="93" w:hRule="atLeast"/>
          <w:tblHeader w:val="0"/>
        </w:trPr>
        <w:tc>
          <w:tcPr>
            <w:vMerge w:val="restart"/>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5" name="image1.png"/>
                  <a:graphic>
                    <a:graphicData uri="http://schemas.openxmlformats.org/drawingml/2006/picture">
                      <pic:pic>
                        <pic:nvPicPr>
                          <pic:cNvPr descr="Paperclip" id="0" name="image1.png"/>
                          <pic:cNvPicPr preferRelativeResize="0"/>
                        </pic:nvPicPr>
                        <pic:blipFill>
                          <a:blip r:embed="rId20"/>
                          <a:srcRect b="0" l="0" r="0" t="0"/>
                          <a:stretch>
                            <a:fillRect/>
                          </a:stretch>
                        </pic:blipFill>
                        <pic:spPr>
                          <a:xfrm>
                            <a:off x="0" y="0"/>
                            <a:ext cx="540535" cy="540535"/>
                          </a:xfrm>
                          <a:prstGeom prst="rect"/>
                          <a:ln/>
                        </pic:spPr>
                      </pic:pic>
                    </a:graphicData>
                  </a:graphic>
                </wp:anchor>
              </w:drawing>
            </w:r>
          </w:p>
        </w:tc>
        <w:tc>
          <w:tcPr>
            <w:tcBorders>
              <w:top w:color="000000" w:space="0" w:sz="4" w:val="single"/>
              <w:bottom w:color="000000" w:space="0" w:sz="0" w:val="nil"/>
              <w:right w:color="000000" w:space="0" w:sz="0" w:val="nil"/>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Operational plan</w:t>
            </w:r>
          </w:p>
        </w:tc>
        <w:tc>
          <w:tcPr>
            <w:tcBorders>
              <w:top w:color="000000" w:space="0" w:sz="4" w:val="single"/>
              <w:left w:color="000000" w:space="0" w:sz="0" w:val="nil"/>
              <w:bottom w:color="000000" w:space="0" w:sz="0" w:val="nil"/>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88"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Policies, procedures and templates etc.</w:t>
            </w:r>
          </w:p>
        </w:tc>
        <w:tc>
          <w:tcPr>
            <w:tcBorders>
              <w:top w:color="000000" w:space="0" w:sz="0" w:val="nil"/>
              <w:left w:color="000000" w:space="0" w:sz="0" w:val="nil"/>
              <w:bottom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sectPr>
          <w:footerReference r:id="rId21" w:type="default"/>
          <w:type w:val="continuous"/>
          <w:pgSz w:h="16840" w:w="11900" w:orient="portrait"/>
          <w:pgMar w:bottom="1134" w:top="1247" w:left="1361" w:right="1247" w:header="708" w:footer="708"/>
        </w:sectPr>
      </w:pPr>
      <w:r w:rsidDel="00000000" w:rsidR="00000000" w:rsidRPr="00000000">
        <w:br w:type="page"/>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Allocate work</w:t>
            </w:r>
          </w:p>
        </w:tc>
      </w:tr>
    </w:tb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fff2cc" w:val="cle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January 2021.</w:t>
            </w:r>
          </w:p>
        </w:tc>
      </w:tr>
    </w:tbl>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with a colleague or superior (e.g. the CEO or executive team) to discuss work that must be allocated to staff and to develop and agree on key performance indicators.</w:t>
      </w:r>
    </w:p>
    <w:tbl>
      <w:tblPr>
        <w:tblStyle w:val="Table10"/>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person you consult with should typically be a colleague operating at a similar level to you (e.g. Operational Manager) or your superior (e.g. CEO).</w:t>
            </w:r>
          </w:p>
        </w:tc>
      </w:tr>
    </w:tbl>
    <w:p w:rsidR="00000000" w:rsidDel="00000000" w:rsidP="00000000" w:rsidRDefault="00000000" w:rsidRPr="00000000" w14:paraId="0000007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did you consult with?</w:t>
      </w:r>
    </w:p>
    <w:p w:rsidR="00000000" w:rsidDel="00000000" w:rsidP="00000000" w:rsidRDefault="00000000" w:rsidRPr="00000000" w14:paraId="0000007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did you consult?</w:t>
      </w:r>
    </w:p>
    <w:p w:rsidR="00000000" w:rsidDel="00000000" w:rsidP="00000000" w:rsidRDefault="00000000" w:rsidRPr="00000000" w14:paraId="0000007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performance standards/key performance indicators did you develop and agree on?</w:t>
      </w:r>
    </w:p>
    <w:p w:rsidR="00000000" w:rsidDel="00000000" w:rsidP="00000000" w:rsidRDefault="00000000" w:rsidRPr="00000000" w14:paraId="0000007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the consultation (e.g., video of face-to-face discussion with each team member, video of joint team meeting, draft email outlining requirements, recording of telephone discussion etc.) to this section of your portfolio.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work plans to allocate work to your team and two team members.</w:t>
      </w:r>
    </w:p>
    <w:tbl>
      <w:tblPr>
        <w:tblStyle w:val="Table11"/>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outcomes from your consultation with your colleague/superior to develop separate work plan for your team as a whole, and two of your team members.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you allocate work, make sure you achieve outcomes efficiently. You must assign work for at least one task for each individual team member. </w:t>
            </w:r>
          </w:p>
        </w:tc>
      </w:tr>
    </w:tbl>
    <w:p w:rsidR="00000000" w:rsidDel="00000000" w:rsidP="00000000" w:rsidRDefault="00000000" w:rsidRPr="00000000" w14:paraId="0000007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use the templates below, or any other template that meets your organisation’s requirements. </w:t>
      </w:r>
    </w:p>
    <w:p w:rsidR="00000000" w:rsidDel="00000000" w:rsidP="00000000" w:rsidRDefault="00000000" w:rsidRPr="00000000" w14:paraId="0000008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use your own work plan template, attach the completed work plan to this section of your portfolio.</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TEAM WORK PLAN: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[Team name]</w:t>
      </w:r>
    </w:p>
    <w:tbl>
      <w:tblPr>
        <w:tblStyle w:val="Table1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5"/>
        <w:gridCol w:w="1439"/>
        <w:gridCol w:w="1550"/>
        <w:gridCol w:w="2082"/>
        <w:gridCol w:w="1134"/>
        <w:gridCol w:w="992"/>
        <w:gridCol w:w="851"/>
        <w:tblGridChange w:id="0">
          <w:tblGrid>
            <w:gridCol w:w="1445"/>
            <w:gridCol w:w="1439"/>
            <w:gridCol w:w="1550"/>
            <w:gridCol w:w="2082"/>
            <w:gridCol w:w="1134"/>
            <w:gridCol w:w="992"/>
            <w:gridCol w:w="851"/>
          </w:tblGrid>
        </w:tblGridChange>
      </w:tblGrid>
      <w:tr>
        <w:trPr>
          <w:cantSplit w:val="0"/>
          <w:tblHeader w:val="1"/>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Task/Priority</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Performance indicator</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Actions required</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 responsible</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Start</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End</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Done?</w:t>
            </w:r>
          </w:p>
        </w:tc>
      </w:tr>
      <w:tr>
        <w:trPr>
          <w:cantSplit w:val="0"/>
          <w:tblHeader w:val="0"/>
        </w:trPr>
        <w:tc>
          <w:tcPr>
            <w:vMerge w:val="restart"/>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INDIVIDUAL WORK PLAN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[Individual’s name] </w:t>
      </w:r>
    </w:p>
    <w:tbl>
      <w:tblPr>
        <w:tblStyle w:val="Table13"/>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5"/>
        <w:gridCol w:w="1445"/>
        <w:gridCol w:w="5752"/>
        <w:gridCol w:w="851"/>
        <w:tblGridChange w:id="0">
          <w:tblGrid>
            <w:gridCol w:w="1445"/>
            <w:gridCol w:w="1445"/>
            <w:gridCol w:w="5752"/>
            <w:gridCol w:w="851"/>
          </w:tblGrid>
        </w:tblGridChange>
      </w:tblGrid>
      <w:tr>
        <w:trPr>
          <w:cantSplit w:val="0"/>
          <w:tblHeader w:val="0"/>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Start</w:t>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End</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Actions required</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Done?</w:t>
            </w:r>
          </w:p>
        </w:tc>
      </w:tr>
      <w:tr>
        <w:trPr>
          <w:cantSplit w:val="0"/>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INDIVIDUAL WORK PLAN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[Individual’s name] </w:t>
      </w:r>
    </w:p>
    <w:tbl>
      <w:tblPr>
        <w:tblStyle w:val="Table14"/>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5"/>
        <w:gridCol w:w="1445"/>
        <w:gridCol w:w="5752"/>
        <w:gridCol w:w="851"/>
        <w:tblGridChange w:id="0">
          <w:tblGrid>
            <w:gridCol w:w="1445"/>
            <w:gridCol w:w="1445"/>
            <w:gridCol w:w="5752"/>
            <w:gridCol w:w="851"/>
          </w:tblGrid>
        </w:tblGridChange>
      </w:tblGrid>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Start</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End</w:t>
            </w:r>
          </w:p>
        </w:tc>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Actions required</w:t>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Done?</w:t>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table to plan meeting(s) with your team. </w:t>
      </w:r>
    </w:p>
    <w:tbl>
      <w:tblPr>
        <w:tblStyle w:val="Table15"/>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need to meet separately with individual team members depending on the nature and location of your team and the work that is required (e.g. you may be required to keep KPIs confidential and as such they cannot be discussed in a group).</w:t>
            </w:r>
          </w:p>
        </w:tc>
      </w:tr>
    </w:tbl>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9322.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27"/>
        <w:gridCol w:w="2977"/>
        <w:gridCol w:w="3118"/>
        <w:tblGridChange w:id="0">
          <w:tblGrid>
            <w:gridCol w:w="3227"/>
            <w:gridCol w:w="2977"/>
            <w:gridCol w:w="3118"/>
          </w:tblGrid>
        </w:tblGridChange>
      </w:tblGrid>
      <w:tr>
        <w:trPr>
          <w:cantSplit w:val="0"/>
          <w:tblHeader w:val="0"/>
        </w:trPr>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must be discussed</w:t>
            </w:r>
          </w:p>
        </w:tc>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it be discussed (group or individual)?</w:t>
            </w:r>
          </w:p>
        </w:tc>
        <w:tc>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Required resources (e.g. printout of performance development plan, PowerPoint presentation etc.)</w:t>
            </w:r>
          </w:p>
        </w:tc>
      </w:tr>
      <w:tr>
        <w:trPr>
          <w:cantSplit w:val="0"/>
          <w:trHeight w:val="850" w:hRule="atLeast"/>
          <w:tblHeader w:val="0"/>
        </w:trPr>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the work that must be done by your team as a whole </w:t>
            </w:r>
          </w:p>
        </w:tc>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work that must be done by individual team members</w:t>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expected performance standards and KPIs.</w:t>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training on the performance management and review processes</w:t>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your meeting(s) to this section of your portfolio.</w:t>
      </w:r>
    </w:p>
    <w:tbl>
      <w:tblPr>
        <w:tblStyle w:val="Table17"/>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Depending on your team and the specific work requirements, you may have more than one attachment (e.g., if you meet separately with team members, at least two attachments are required).</w:t>
            </w:r>
          </w:p>
        </w:tc>
      </w:tr>
    </w:tbl>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a risk analysis of the work outlined in one of your work plans (identify at least two risks).</w:t>
      </w:r>
    </w:p>
    <w:p w:rsidR="00000000" w:rsidDel="00000000" w:rsidP="00000000" w:rsidRDefault="00000000" w:rsidRPr="00000000" w14:paraId="0000013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use the template below, or any other template that meets your organisation’s requirements. </w:t>
      </w:r>
    </w:p>
    <w:p w:rsidR="00000000" w:rsidDel="00000000" w:rsidP="00000000" w:rsidRDefault="00000000" w:rsidRPr="00000000" w14:paraId="000001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use your own work plan template, attach the completed work plan to this section of your portfolio.</w:t>
      </w:r>
    </w:p>
    <w:tbl>
      <w:tblPr>
        <w:tblStyle w:val="Table18"/>
        <w:tblW w:w="8856.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856"/>
        <w:tblGridChange w:id="0">
          <w:tblGrid>
            <w:gridCol w:w="8856"/>
          </w:tblGrid>
        </w:tblGridChange>
      </w:tblGrid>
      <w:tr>
        <w:trPr>
          <w:cantSplit w:val="0"/>
          <w:tblHeader w:val="0"/>
        </w:trPr>
        <w:tc>
          <w:tcPr>
            <w:shd w:fill="e2efd9"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you conduct the analysis, follow your organisation’s risk management plan and consider any legal requirements (e.g. Workplace health and safety).</w:t>
            </w:r>
          </w:p>
        </w:tc>
      </w:tr>
    </w:tbl>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9"/>
        <w:tblW w:w="9282.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8"/>
        <w:gridCol w:w="9"/>
        <w:gridCol w:w="1620"/>
        <w:gridCol w:w="13"/>
        <w:gridCol w:w="1136"/>
        <w:gridCol w:w="1216"/>
        <w:gridCol w:w="1216"/>
        <w:gridCol w:w="1463"/>
        <w:gridCol w:w="1361"/>
        <w:tblGridChange w:id="0">
          <w:tblGrid>
            <w:gridCol w:w="1248"/>
            <w:gridCol w:w="9"/>
            <w:gridCol w:w="1620"/>
            <w:gridCol w:w="13"/>
            <w:gridCol w:w="1136"/>
            <w:gridCol w:w="1216"/>
            <w:gridCol w:w="1216"/>
            <w:gridCol w:w="1463"/>
            <w:gridCol w:w="1361"/>
          </w:tblGrid>
        </w:tblGridChange>
      </w:tblGrid>
      <w:tr>
        <w:trPr>
          <w:cantSplit w:val="0"/>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Risk</w:t>
            </w:r>
          </w:p>
        </w:tc>
        <w:tc>
          <w:tcPr>
            <w:gridSpan w:val="3"/>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Consequences</w:t>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Severity Rating</w:t>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Likelihood rating</w:t>
            </w:r>
          </w:p>
        </w:tc>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Risk rating </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(likelihood x severity)</w:t>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Treatment/ control methods</w:t>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 responsible</w:t>
            </w:r>
          </w:p>
        </w:tc>
      </w:tr>
      <w:tr>
        <w:trPr>
          <w:cantSplit w:val="0"/>
          <w:trHeight w:val="850" w:hRule="atLeast"/>
          <w:tblHeader w:val="0"/>
        </w:trPr>
        <w:tc>
          <w:tcPr>
            <w:gridSpan w:val="2"/>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gridSpan w:val="2"/>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59">
      <w:pPr>
        <w:rPr/>
      </w:pPr>
      <w:r w:rsidDel="00000000" w:rsidR="00000000" w:rsidRPr="00000000">
        <w:br w:type="page"/>
      </w:r>
      <w:r w:rsidDel="00000000" w:rsidR="00000000" w:rsidRPr="00000000">
        <w:rPr>
          <w:rtl w:val="0"/>
        </w:rPr>
      </w:r>
    </w:p>
    <w:tbl>
      <w:tblPr>
        <w:tblStyle w:val="Table20"/>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29"/>
        <w:gridCol w:w="5440"/>
        <w:gridCol w:w="1082"/>
        <w:tblGridChange w:id="0">
          <w:tblGrid>
            <w:gridCol w:w="2829"/>
            <w:gridCol w:w="5440"/>
            <w:gridCol w:w="1082"/>
          </w:tblGrid>
        </w:tblGridChange>
      </w:tblGrid>
      <w:tr>
        <w:trPr>
          <w:cantSplit w:val="0"/>
          <w:trHeight w:val="88" w:hRule="atLeast"/>
          <w:tblHeader w:val="0"/>
        </w:trPr>
        <w:tc>
          <w:tcPr>
            <w:vMerge w:val="restart"/>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7" name="image1.png"/>
                  <a:graphic>
                    <a:graphicData uri="http://schemas.openxmlformats.org/drawingml/2006/picture">
                      <pic:pic>
                        <pic:nvPicPr>
                          <pic:cNvPr descr="Paperclip" id="0" name="image1.png"/>
                          <pic:cNvPicPr preferRelativeResize="0"/>
                        </pic:nvPicPr>
                        <pic:blipFill>
                          <a:blip r:embed="rId20"/>
                          <a:srcRect b="0" l="0" r="0" t="0"/>
                          <a:stretch>
                            <a:fillRect/>
                          </a:stretch>
                        </pic:blipFill>
                        <pic:spPr>
                          <a:xfrm>
                            <a:off x="0" y="0"/>
                            <a:ext cx="540535" cy="540535"/>
                          </a:xfrm>
                          <a:prstGeom prst="rect"/>
                          <a:ln/>
                        </pic:spPr>
                      </pic:pic>
                    </a:graphicData>
                  </a:graphic>
                </wp:anchor>
              </w:drawing>
            </w:r>
          </w:p>
        </w:tc>
        <w:tc>
          <w:tcPr>
            <w:tcBorders>
              <w:top w:color="000000" w:space="0" w:sz="4" w:val="single"/>
              <w:bottom w:color="000000" w:space="0" w:sz="0" w:val="nil"/>
              <w:right w:color="000000" w:space="0" w:sz="0" w:val="nil"/>
            </w:tcBorders>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consultation with colleague/superior (if relevant)</w:t>
            </w:r>
          </w:p>
        </w:tc>
        <w:tc>
          <w:tcPr>
            <w:tcBorders>
              <w:top w:color="000000" w:space="0" w:sz="4" w:val="single"/>
              <w:left w:color="000000" w:space="0" w:sz="0" w:val="nil"/>
              <w:bottom w:color="000000" w:space="0" w:sz="0" w:val="nil"/>
            </w:tcBorders>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88" w:hRule="atLeast"/>
          <w:tblHeader w:val="0"/>
        </w:trPr>
        <w:tc>
          <w:tcPr>
            <w:vMerge w:val="continue"/>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plan (if relevant)</w:t>
            </w:r>
          </w:p>
        </w:tc>
        <w:tc>
          <w:tcPr>
            <w:tcBorders>
              <w:top w:color="000000" w:space="0" w:sz="0" w:val="nil"/>
              <w:left w:color="000000" w:space="0" w:sz="0" w:val="nil"/>
              <w:bottom w:color="000000" w:space="0" w:sz="0" w:val="nil"/>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88" w:hRule="atLeast"/>
          <w:tblHeader w:val="0"/>
        </w:trPr>
        <w:tc>
          <w:tcPr>
            <w:vMerge w:val="continue"/>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team/individual meeting(s) (if relevant)</w:t>
            </w:r>
          </w:p>
        </w:tc>
        <w:tc>
          <w:tcPr>
            <w:tcBorders>
              <w:top w:color="000000" w:space="0" w:sz="0" w:val="nil"/>
              <w:left w:color="000000" w:space="0" w:sz="0" w:val="nil"/>
              <w:bottom w:color="000000" w:space="0" w:sz="0" w:val="nil"/>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88" w:hRule="atLeast"/>
          <w:tblHeader w:val="0"/>
        </w:trPr>
        <w:tc>
          <w:tcPr>
            <w:vMerge w:val="continue"/>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analysis (if relevant)</w:t>
            </w:r>
          </w:p>
        </w:tc>
        <w:tc>
          <w:tcPr>
            <w:tcBorders>
              <w:top w:color="000000" w:space="0" w:sz="0" w:val="nil"/>
              <w:left w:color="000000" w:space="0" w:sz="0" w:val="nil"/>
              <w:bottom w:color="000000" w:space="0" w:sz="4" w:val="single"/>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br w:type="page"/>
      </w:r>
      <w:r w:rsidDel="00000000" w:rsidR="00000000" w:rsidRPr="00000000">
        <w:rPr>
          <w:rtl w:val="0"/>
        </w:rPr>
      </w:r>
    </w:p>
    <w:tbl>
      <w:tblPr>
        <w:tblStyle w:val="Table21"/>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86"/>
        <w:gridCol w:w="8096"/>
        <w:tblGridChange w:id="0">
          <w:tblGrid>
            <w:gridCol w:w="1186"/>
            <w:gridCol w:w="8096"/>
          </w:tblGrid>
        </w:tblGridChange>
      </w:tblGrid>
      <w:tr>
        <w:trPr>
          <w:cantSplit w:val="0"/>
          <w:tblHeader w:val="0"/>
        </w:trPr>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Manage performance </w:t>
            </w:r>
          </w:p>
        </w:tc>
      </w:tr>
    </w:tbl>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2"/>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fff2cc" w:val="cle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the work plans have been implemented. You must now manage and monitor performance, providing informal feedback and coaching where required.</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July 2021.</w:t>
            </w:r>
          </w:p>
        </w:tc>
      </w:tr>
    </w:tbl>
    <w:p w:rsidR="00000000" w:rsidDel="00000000" w:rsidP="00000000" w:rsidRDefault="00000000" w:rsidRPr="00000000" w14:paraId="000001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individual and team performance according to the timelines outlined in your work plan.</w:t>
      </w:r>
    </w:p>
    <w:tbl>
      <w:tblPr>
        <w:tblStyle w:val="Table2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e2efd9" w:val="clea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manage performance in any applicable way as long as it adheres to your organisation’s policies and procedures. This may for example include:</w:t>
            </w:r>
          </w:p>
          <w:p w:rsidR="00000000" w:rsidDel="00000000" w:rsidP="00000000" w:rsidRDefault="00000000" w:rsidRPr="00000000" w14:paraId="000001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updating a project schedule</w:t>
            </w:r>
          </w:p>
          <w:p w:rsidR="00000000" w:rsidDel="00000000" w:rsidP="00000000" w:rsidRDefault="00000000" w:rsidRPr="00000000" w14:paraId="000001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emailing staff members to request an update on their progress.</w:t>
            </w:r>
          </w:p>
        </w:tc>
      </w:tr>
    </w:tbl>
    <w:p w:rsidR="00000000" w:rsidDel="00000000" w:rsidP="00000000" w:rsidRDefault="00000000" w:rsidRPr="00000000" w14:paraId="0000017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explain how you will conduct performance management according to the timelines for:</w:t>
      </w:r>
    </w:p>
    <w:p w:rsidR="00000000" w:rsidDel="00000000" w:rsidP="00000000" w:rsidRDefault="00000000" w:rsidRPr="00000000" w14:paraId="0000017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task for each of your two identified team members</w:t>
      </w:r>
    </w:p>
    <w:p w:rsidR="00000000" w:rsidDel="00000000" w:rsidP="00000000" w:rsidRDefault="00000000" w:rsidRPr="00000000" w14:paraId="0000017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task assigned to the team as a whole.</w:t>
      </w:r>
    </w:p>
    <w:p w:rsidR="00000000" w:rsidDel="00000000" w:rsidP="00000000" w:rsidRDefault="00000000" w:rsidRPr="00000000" w14:paraId="0000017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conducted performance management to this section of your Project Portfolio. You must attach proof for three separate performance management activities (one for each team member and one for the team as a whole).</w:t>
      </w:r>
    </w:p>
    <w:tbl>
      <w:tblPr>
        <w:tblStyle w:val="Table24"/>
        <w:tblW w:w="939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3"/>
        <w:gridCol w:w="2381"/>
        <w:gridCol w:w="2825"/>
        <w:gridCol w:w="2676"/>
        <w:tblGridChange w:id="0">
          <w:tblGrid>
            <w:gridCol w:w="1513"/>
            <w:gridCol w:w="2381"/>
            <w:gridCol w:w="2825"/>
            <w:gridCol w:w="2676"/>
          </w:tblGrid>
        </w:tblGridChange>
      </w:tblGrid>
      <w:tr>
        <w:trPr>
          <w:cantSplit w:val="0"/>
          <w:tblHeader w:val="1"/>
        </w:trPr>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you will conduct performance management</w:t>
            </w:r>
          </w:p>
        </w:tc>
        <w:tc>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does your performance management consider the work plan timelines?</w:t>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does your performance management consider your organisation’s policies and procedure?</w:t>
            </w:r>
          </w:p>
        </w:tc>
      </w:tr>
      <w:tr>
        <w:trPr>
          <w:cantSplit w:val="0"/>
          <w:trHeight w:val="1077" w:hRule="atLeast"/>
          <w:tblHeader w:val="0"/>
        </w:trPr>
        <w:tc>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1:</w:t>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077" w:hRule="atLeast"/>
          <w:tblHeader w:val="0"/>
        </w:trPr>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2:</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077" w:hRule="atLeast"/>
          <w:tblHeader w:val="0"/>
        </w:trPr>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Whole team:</w:t>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the individual and team performance and provide informal feedback/coaching.</w:t>
      </w:r>
    </w:p>
    <w:tbl>
      <w:tblPr>
        <w:tblStyle w:val="Table25"/>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e2efd9" w:val="cle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monitor the performance of two team members and your team. </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monitor performance in any way as long as it aligns to the performance standards and key performance indicators (identified in Section 1). This may for example include:</w:t>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observing an employee do their job.</w:t>
            </w:r>
          </w:p>
          <w:p w:rsidR="00000000" w:rsidDel="00000000" w:rsidP="00000000" w:rsidRDefault="00000000" w:rsidRPr="00000000" w14:paraId="000001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reviewing a draft version of a document.</w:t>
            </w:r>
          </w:p>
          <w:p w:rsidR="00000000" w:rsidDel="00000000" w:rsidP="00000000" w:rsidRDefault="00000000" w:rsidRPr="00000000" w14:paraId="000001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analysing information related to a KPI (e.g. sales data or customer reviews).</w:t>
            </w:r>
          </w:p>
          <w:p w:rsidR="00000000" w:rsidDel="00000000" w:rsidP="00000000" w:rsidRDefault="00000000" w:rsidRPr="00000000" w14:paraId="000001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seeking further feedback from related stakeholders.</w:t>
            </w:r>
          </w:p>
          <w:p w:rsidR="00000000" w:rsidDel="00000000" w:rsidP="00000000" w:rsidRDefault="00000000" w:rsidRPr="00000000" w14:paraId="000001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schedule updates or review. </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also provide informal feedback/coaching to each team member (at least two) and your team as a whole.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include both coaching and informal feedback at least once. For example, if you provide informal feedback to the team as a whole and one team member, then you should provide coaching to the other individual team member. Examples of informal feedback may include:</w:t>
            </w:r>
          </w:p>
          <w:p w:rsidR="00000000" w:rsidDel="00000000" w:rsidP="00000000" w:rsidRDefault="00000000" w:rsidRPr="00000000" w14:paraId="000001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comments while reviewing a draft version of a document</w:t>
            </w:r>
          </w:p>
          <w:p w:rsidR="00000000" w:rsidDel="00000000" w:rsidP="00000000" w:rsidRDefault="00000000" w:rsidRPr="00000000" w14:paraId="000001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informal discussion while eating lunch.</w:t>
            </w:r>
          </w:p>
        </w:tc>
      </w:tr>
    </w:tbl>
    <w:p w:rsidR="00000000" w:rsidDel="00000000" w:rsidP="00000000" w:rsidRDefault="00000000" w:rsidRPr="00000000" w14:paraId="0000019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explain how you will monitor performance and provide informal feedback/coaching for:</w:t>
      </w:r>
    </w:p>
    <w:p w:rsidR="00000000" w:rsidDel="00000000" w:rsidP="00000000" w:rsidRDefault="00000000" w:rsidRPr="00000000" w14:paraId="0000019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task for each of your two identified team members</w:t>
      </w:r>
    </w:p>
    <w:p w:rsidR="00000000" w:rsidDel="00000000" w:rsidP="00000000" w:rsidRDefault="00000000" w:rsidRPr="00000000" w14:paraId="0000019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task assigned to the team as a whole.</w:t>
      </w:r>
    </w:p>
    <w:p w:rsidR="00000000" w:rsidDel="00000000" w:rsidP="00000000" w:rsidRDefault="00000000" w:rsidRPr="00000000" w14:paraId="0000019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how you monitored performance to this section of your Project Portfolio (e.g. video of you observing staff members, photo of you reviewing a project schedule etc.). You must attach proof for three separate monitoring activities (one for each team member and one for the team as a whole).</w:t>
      </w:r>
    </w:p>
    <w:p w:rsidR="00000000" w:rsidDel="00000000" w:rsidP="00000000" w:rsidRDefault="00000000" w:rsidRPr="00000000" w14:paraId="0000019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how you provided informal feedback/coaching to this section of your Project Portfolio. You must attach proof for three separate informal feedback/coaching activities (one for each team member and one for the team as a whole).</w:t>
      </w:r>
    </w:p>
    <w:tbl>
      <w:tblPr>
        <w:tblStyle w:val="Table26"/>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e2efd9" w:val="clea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applicable, you may combine the proof for your monitoring activity and informal feedback activity (e.g. review comments on a document you’ve reviewed). You may also combine monitoring activities.</w:t>
            </w:r>
          </w:p>
        </w:tc>
      </w:tr>
    </w:tbl>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39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4"/>
        <w:gridCol w:w="2587"/>
        <w:gridCol w:w="2665"/>
        <w:gridCol w:w="2589"/>
        <w:tblGridChange w:id="0">
          <w:tblGrid>
            <w:gridCol w:w="1554"/>
            <w:gridCol w:w="2587"/>
            <w:gridCol w:w="2665"/>
            <w:gridCol w:w="2589"/>
          </w:tblGrid>
        </w:tblGridChange>
      </w:tblGrid>
      <w:tr>
        <w:trPr>
          <w:cantSplit w:val="0"/>
          <w:tblHeader w:val="0"/>
        </w:trPr>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you will monitor performance</w:t>
            </w:r>
          </w:p>
        </w:tc>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you will provide informal feedback/coaching</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must include informal feedback and coaching at least once each.</w:t>
            </w:r>
          </w:p>
        </w:tc>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does your monitoring activity reflect the performance standards and KPIs?</w:t>
            </w:r>
          </w:p>
        </w:tc>
      </w:tr>
      <w:tr>
        <w:trPr>
          <w:cantSplit w:val="0"/>
          <w:trHeight w:val="850" w:hRule="atLeast"/>
          <w:tblHeader w:val="0"/>
        </w:trPr>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1:</w:t>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2:</w:t>
            </w:r>
          </w:p>
        </w:tc>
        <w:tc>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Whole team:</w:t>
            </w:r>
          </w:p>
        </w:tc>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8"/>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fff2cc" w:val="clea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 period of time has passed. Team members, and individuals in your team have performed some (or all) the work tasks outlined in your work plan. </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you need suitable information to evaluate performance and provide formal feedback. The information must indicate that:</w:t>
            </w:r>
          </w:p>
          <w:p w:rsidR="00000000" w:rsidDel="00000000" w:rsidP="00000000" w:rsidRDefault="00000000" w:rsidRPr="00000000" w14:paraId="000001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team member has performed poorly</w:t>
            </w:r>
          </w:p>
          <w:p w:rsidR="00000000" w:rsidDel="00000000" w:rsidP="00000000" w:rsidRDefault="00000000" w:rsidRPr="00000000" w14:paraId="000001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team member or the team as a whole has demonstrated excellent performance.</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November 2021.</w:t>
            </w:r>
          </w:p>
        </w:tc>
      </w:tr>
    </w:tbl>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evaluate the performance of the individuals (at least two) and your team against performance standards and KPIs.</w:t>
      </w:r>
    </w:p>
    <w:tbl>
      <w:tblPr>
        <w:tblStyle w:val="Table29"/>
        <w:tblW w:w="9322.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6"/>
        <w:gridCol w:w="7766"/>
        <w:tblGridChange w:id="0">
          <w:tblGrid>
            <w:gridCol w:w="1556"/>
            <w:gridCol w:w="7766"/>
          </w:tblGrid>
        </w:tblGridChange>
      </w:tblGrid>
      <w:tr>
        <w:trPr>
          <w:cantSplit w:val="0"/>
          <w:tblHeader w:val="0"/>
        </w:trPr>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Evaluation of performance against performance standards and KPIs</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 least one team member must have performed poorly and one team member must have done excellent work.</w:t>
            </w:r>
          </w:p>
        </w:tc>
      </w:tr>
      <w:tr>
        <w:trPr>
          <w:cantSplit w:val="0"/>
          <w:trHeight w:val="1134" w:hRule="atLeast"/>
          <w:tblHeader w:val="0"/>
        </w:trPr>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1:</w:t>
            </w:r>
          </w:p>
        </w:tc>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bottom w:color="000000" w:space="0" w:sz="4" w:val="single"/>
            </w:tcBorders>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2:</w:t>
            </w:r>
          </w:p>
        </w:tc>
        <w:tc>
          <w:tcPr>
            <w:tcBorders>
              <w:bottom w:color="000000" w:space="0" w:sz="4" w:val="single"/>
            </w:tcBorders>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Whole team:</w:t>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individual team members’ performance according to your organisation’s performance management system (as identified in Section 1). </w:t>
      </w:r>
    </w:p>
    <w:p w:rsidR="00000000" w:rsidDel="00000000" w:rsidP="00000000" w:rsidRDefault="00000000" w:rsidRPr="00000000" w14:paraId="000001B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appropriate templates or systems to document the performance of two team members.</w:t>
      </w:r>
    </w:p>
    <w:p w:rsidR="00000000" w:rsidDel="00000000" w:rsidP="00000000" w:rsidRDefault="00000000" w:rsidRPr="00000000" w14:paraId="000001B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documented performance evaluation to this section of your portfolio. You must attach two separate documents (one for each team member).</w:t>
      </w:r>
    </w:p>
    <w:p w:rsidR="00000000" w:rsidDel="00000000" w:rsidP="00000000" w:rsidRDefault="00000000" w:rsidRPr="00000000" w14:paraId="000001B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Keep records of the documented performance according to organisational policies and procedures (e.g. file the document in the organisation’s document storage system using the correct naming conventions).</w:t>
      </w:r>
    </w:p>
    <w:p w:rsidR="00000000" w:rsidDel="00000000" w:rsidP="00000000" w:rsidRDefault="00000000" w:rsidRPr="00000000" w14:paraId="000001C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record keeping to this section of your portfolio. You must attach two separate documents (one for each team member).</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actions required to address a team member’s ongoing poor performance and to recognise the continued excellent performance of a different team member. </w:t>
      </w:r>
    </w:p>
    <w:tbl>
      <w:tblPr>
        <w:tblStyle w:val="Table30"/>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e2efd9" w:val="clear"/>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Examples of actions required for poor performance may include:</w:t>
            </w:r>
          </w:p>
          <w:p w:rsidR="00000000" w:rsidDel="00000000" w:rsidP="00000000" w:rsidRDefault="00000000" w:rsidRPr="00000000" w14:paraId="000001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initiate a formal mentoring or training program (e.g. by email HR)</w:t>
            </w:r>
          </w:p>
          <w:p w:rsidR="00000000" w:rsidDel="00000000" w:rsidP="00000000" w:rsidRDefault="00000000" w:rsidRPr="00000000" w14:paraId="000001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 written warning</w:t>
            </w:r>
          </w:p>
          <w:p w:rsidR="00000000" w:rsidDel="00000000" w:rsidP="00000000" w:rsidRDefault="00000000" w:rsidRPr="00000000" w14:paraId="000001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a discussion with the employee to understand the reason for poor performance</w:t>
            </w:r>
          </w:p>
          <w:p w:rsidR="00000000" w:rsidDel="00000000" w:rsidP="00000000" w:rsidRDefault="00000000" w:rsidRPr="00000000" w14:paraId="000001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 checklist to the employee so they understand what is required.</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your actions for poor performance adhere to organisational requirements.</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Examples of actions to reinforce excellent performance may include:</w:t>
            </w:r>
          </w:p>
          <w:p w:rsidR="00000000" w:rsidDel="00000000" w:rsidP="00000000" w:rsidRDefault="00000000" w:rsidRPr="00000000" w14:paraId="000001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“employee of the week” award</w:t>
            </w:r>
          </w:p>
          <w:p w:rsidR="00000000" w:rsidDel="00000000" w:rsidP="00000000" w:rsidRDefault="00000000" w:rsidRPr="00000000" w14:paraId="000001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free lunch for the team</w:t>
            </w:r>
          </w:p>
          <w:p w:rsidR="00000000" w:rsidDel="00000000" w:rsidP="00000000" w:rsidRDefault="00000000" w:rsidRPr="00000000" w14:paraId="000001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displaying excellent work as an example for other staff members</w:t>
            </w:r>
          </w:p>
          <w:p w:rsidR="00000000" w:rsidDel="00000000" w:rsidP="00000000" w:rsidRDefault="00000000" w:rsidRPr="00000000" w14:paraId="000001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positive comments.</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your actions to reinforce excellent behaviour include both recognition and continuous feedback.</w:t>
            </w:r>
          </w:p>
        </w:tc>
      </w:tr>
    </w:tbl>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1"/>
        <w:tblW w:w="928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7019"/>
        <w:tblGridChange w:id="0">
          <w:tblGrid>
            <w:gridCol w:w="2268"/>
            <w:gridCol w:w="7019"/>
          </w:tblGrid>
        </w:tblGridChange>
      </w:tblGrid>
      <w:tr>
        <w:trPr>
          <w:cantSplit w:val="0"/>
          <w:tblHeader w:val="0"/>
        </w:trPr>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Action required </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Action is required for the team member who has performed poorly as well as to reinforce excellent performance. Action to reinforce positive behaviour must include both recognition and continuous feedback.</w:t>
            </w:r>
          </w:p>
        </w:tc>
      </w:tr>
      <w:tr>
        <w:trPr>
          <w:cantSplit w:val="0"/>
          <w:trHeight w:val="1020" w:hRule="atLeast"/>
          <w:tblHeader w:val="0"/>
        </w:trPr>
        <w:tc>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1:</w:t>
            </w:r>
          </w:p>
        </w:tc>
        <w:tc>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020" w:hRule="atLeast"/>
          <w:tblHeader w:val="0"/>
        </w:trPr>
        <w:tc>
          <w:tcPr>
            <w:tcBorders>
              <w:bottom w:color="000000" w:space="0" w:sz="4" w:val="single"/>
            </w:tcBorders>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2:</w:t>
            </w:r>
          </w:p>
        </w:tc>
        <w:tc>
          <w:tcPr>
            <w:tcBorders>
              <w:bottom w:color="000000" w:space="0" w:sz="4" w:val="single"/>
            </w:tcBorders>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020" w:hRule="atLeast"/>
          <w:tblHeader w:val="0"/>
        </w:trPr>
        <w:tc>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Whole team:</w:t>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your two formal feedback sessions (one per team member) to this section of your project portfolio.</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performance improvement and development plan for each team member according to your organisation’s performance management system (as identified in Section 1). Attach proof of your documented performance development plan to this section of your portfolio. You must attach two separate documents (one for each team member).</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haven’t already taken action at the feedback session, take action to reinforce excellent performance or to address poor performance. If not already viewed in person by your assessor, attach proof of your action taken for both poor performance and to reinforce positive performance to this section of your portfolio. </w:t>
      </w:r>
    </w:p>
    <w:p w:rsidR="00000000" w:rsidDel="00000000" w:rsidP="00000000" w:rsidRDefault="00000000" w:rsidRPr="00000000" w14:paraId="000001DF">
      <w:pPr>
        <w:rPr/>
      </w:pPr>
      <w:r w:rsidDel="00000000" w:rsidR="00000000" w:rsidRPr="00000000">
        <w:br w:type="page"/>
      </w:r>
      <w:r w:rsidDel="00000000" w:rsidR="00000000" w:rsidRPr="00000000">
        <w:rPr>
          <w:rtl w:val="0"/>
        </w:rPr>
      </w:r>
    </w:p>
    <w:tbl>
      <w:tblPr>
        <w:tblStyle w:val="Table32"/>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82"/>
        <w:tblGridChange w:id="0">
          <w:tblGrid>
            <w:gridCol w:w="9282"/>
          </w:tblGrid>
        </w:tblGridChange>
      </w:tblGrid>
      <w:tr>
        <w:trPr>
          <w:cantSplit w:val="0"/>
          <w:tblHeader w:val="0"/>
        </w:trPr>
        <w:tc>
          <w:tcPr>
            <w:shd w:fill="fff2cc" w:val="clear"/>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another period of time has passed. </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you need suitable information to monitor and respond to the performance of the underperforming team member.</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June 2022.</w:t>
            </w:r>
          </w:p>
        </w:tc>
      </w:tr>
    </w:tbl>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the performance of the underperforming team member according to organisational policy and summarise their performance. Attach proof of how you monitored the performance to this section of your portfolio. </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necessary, respond to the underperforming team member’s performance according to organisational policy. Attach proof of your response to this section of your portfolio. </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3"/>
        <w:tblW w:w="921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7"/>
        <w:gridCol w:w="5231"/>
        <w:gridCol w:w="1006"/>
        <w:tblGridChange w:id="0">
          <w:tblGrid>
            <w:gridCol w:w="2977"/>
            <w:gridCol w:w="5231"/>
            <w:gridCol w:w="1006"/>
          </w:tblGrid>
        </w:tblGridChange>
      </w:tblGrid>
      <w:tr>
        <w:trPr>
          <w:cantSplit w:val="0"/>
          <w:trHeight w:val="412" w:hRule="atLeast"/>
          <w:tblHeader w:val="0"/>
        </w:trPr>
        <w:tc>
          <w:tcPr>
            <w:vMerge w:val="restart"/>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3" name="image1.png"/>
                  <a:graphic>
                    <a:graphicData uri="http://schemas.openxmlformats.org/drawingml/2006/picture">
                      <pic:pic>
                        <pic:nvPicPr>
                          <pic:cNvPr descr="Paperclip" id="0" name="image1.png"/>
                          <pic:cNvPicPr preferRelativeResize="0"/>
                        </pic:nvPicPr>
                        <pic:blipFill>
                          <a:blip r:embed="rId20"/>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three separate performance management activities</w:t>
            </w:r>
          </w:p>
        </w:tc>
        <w:tc>
          <w:tcPr>
            <w:tcBorders>
              <w:left w:color="000000" w:space="0" w:sz="0" w:val="nil"/>
              <w:bottom w:color="000000" w:space="0" w:sz="0" w:val="nil"/>
            </w:tcBorders>
            <w:vAlign w:val="center"/>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vMerge w:val="continue"/>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for three separate monitoring activities</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for three separate informal feedback/coaching activities</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Documented performance of two team members</w:t>
            </w:r>
          </w:p>
        </w:tc>
        <w:tc>
          <w:tcPr>
            <w:tcBorders>
              <w:top w:color="000000" w:space="0" w:sz="0" w:val="nil"/>
              <w:left w:color="000000" w:space="0" w:sz="0" w:val="nil"/>
              <w:bottom w:color="000000" w:space="0" w:sz="0" w:val="nil"/>
            </w:tcBorders>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Formal feedback sessions (if relevant)</w:t>
            </w:r>
          </w:p>
        </w:tc>
        <w:tc>
          <w:tcPr>
            <w:tcBorders>
              <w:top w:color="000000" w:space="0" w:sz="0" w:val="nil"/>
              <w:left w:color="000000" w:space="0" w:sz="0" w:val="nil"/>
              <w:bottom w:color="000000" w:space="0" w:sz="0" w:val="nil"/>
            </w:tcBorders>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Performance improvement plans (two)</w:t>
            </w:r>
          </w:p>
        </w:tc>
        <w:tc>
          <w:tcPr>
            <w:tcBorders>
              <w:top w:color="000000" w:space="0" w:sz="0" w:val="nil"/>
              <w:left w:color="000000" w:space="0" w:sz="0" w:val="nil"/>
              <w:bottom w:color="000000" w:space="0" w:sz="0" w:val="nil"/>
            </w:tcBorders>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Actions to address poor performance and recognise excellent performance.</w:t>
            </w:r>
          </w:p>
        </w:tc>
        <w:tc>
          <w:tcPr>
            <w:tcBorders>
              <w:top w:color="000000" w:space="0" w:sz="0" w:val="nil"/>
              <w:left w:color="000000" w:space="0" w:sz="0" w:val="nil"/>
              <w:bottom w:color="000000" w:space="0" w:sz="0" w:val="nil"/>
            </w:tcBorders>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Continued monitoring of poor performing staff member</w:t>
            </w:r>
          </w:p>
        </w:tc>
        <w:tc>
          <w:tcPr>
            <w:tcBorders>
              <w:top w:color="000000" w:space="0" w:sz="0" w:val="nil"/>
              <w:left w:color="000000" w:space="0" w:sz="0" w:val="nil"/>
              <w:bottom w:color="000000" w:space="0" w:sz="0" w:val="nil"/>
            </w:tcBorders>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130" w:hRule="atLeast"/>
          <w:tblHeader w:val="0"/>
        </w:trPr>
        <w:tc>
          <w:tcPr>
            <w:vMerge w:val="continue"/>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Response to ongoing underperformance (if relevant)</w:t>
            </w:r>
          </w:p>
        </w:tc>
        <w:tc>
          <w:tcPr>
            <w:tcBorders>
              <w:top w:color="000000" w:space="0" w:sz="0" w:val="nil"/>
              <w:left w:color="000000" w:space="0" w:sz="0" w:val="nil"/>
              <w:bottom w:color="000000" w:space="0" w:sz="4" w:val="single"/>
            </w:tcBorders>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203">
      <w:pPr>
        <w:rPr/>
      </w:pPr>
      <w:r w:rsidDel="00000000" w:rsidR="00000000" w:rsidRPr="00000000">
        <w:rPr>
          <w:rtl w:val="0"/>
        </w:rPr>
      </w:r>
    </w:p>
    <w:sectPr>
      <w:type w:val="continuous"/>
      <w:pgSz w:h="16840" w:w="11900"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21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BSBLDR522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PROJECT PORTFOLIO </w:t>
      <w:tab/>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8">
    <w:pPr>
      <w:tabs>
        <w:tab w:val="center" w:leader="none" w:pos="4513"/>
        <w:tab w:val="right" w:leader="none" w:pos="9026"/>
      </w:tabs>
      <w:ind w:right="360"/>
      <w:rPr>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214"/>
      </w:tabs>
      <w:spacing w:after="0" w:before="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BSBLDR522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PROJECT PORTFOLIO </w:t>
      <w:tab/>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2">
    <w:lvl w:ilvl="0">
      <w:start w:val="1"/>
      <w:numFmt w:val="decimal"/>
      <w:lvlText w:val="%1"/>
      <w:lvlJc w:val="left"/>
      <w:pPr>
        <w:ind w:left="425" w:hanging="425"/>
      </w:pPr>
      <w:rPr>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3">
    <w:lvl w:ilvl="0">
      <w:start w:val="1"/>
      <w:numFmt w:val="decimal"/>
      <w:lvlText w:val="%1"/>
      <w:lvlJc w:val="left"/>
      <w:pPr>
        <w:ind w:left="425" w:hanging="425"/>
      </w:pPr>
      <w:rPr>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4">
    <w:lvl w:ilvl="0">
      <w:start w:val="1"/>
      <w:numFmt w:val="decimal"/>
      <w:lvlText w:val="%1"/>
      <w:lvlJc w:val="left"/>
      <w:pPr>
        <w:ind w:left="425" w:hanging="425"/>
      </w:pPr>
      <w:rPr>
        <w:sz w:val="20"/>
        <w:szCs w:val="20"/>
      </w:rPr>
    </w:lvl>
    <w:lvl w:ilvl="1">
      <w:start w:val="1"/>
      <w:numFmt w:val="decimal"/>
      <w:lvlText w:val="%1.%2"/>
      <w:lvlJc w:val="left"/>
      <w:pPr>
        <w:ind w:left="850"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Arial" w:cs="Arial" w:eastAsia="Arial" w:hAnsi="Arial"/>
      <w:b w:val="1"/>
      <w:sz w:val="28"/>
      <w:szCs w:val="28"/>
    </w:rPr>
  </w:style>
  <w:style w:type="paragraph" w:styleId="Normal" w:default="1">
    <w:name w:val="Normal"/>
    <w:qFormat w:val="1"/>
    <w:rsid w:val="00802447"/>
    <w:rPr>
      <w:rFonts w:ascii="Times New Roman" w:cs="Times New Roman" w:eastAsia="Times New Roman" w:hAnsi="Times New Roman"/>
      <w:lang w:eastAsia="en-GB"/>
    </w:rPr>
  </w:style>
  <w:style w:type="paragraph" w:styleId="Heading1">
    <w:name w:val="heading 1"/>
    <w:basedOn w:val="Normal"/>
    <w:next w:val="Normal"/>
    <w:link w:val="Heading1Char"/>
    <w:uiPriority w:val="9"/>
    <w:qFormat w:val="1"/>
    <w:rsid w:val="0005702B"/>
    <w:pPr>
      <w:keepNext w:val="1"/>
      <w:keepLines w:val="1"/>
      <w:spacing w:before="240" w:line="259" w:lineRule="auto"/>
      <w:outlineLvl w:val="0"/>
    </w:pPr>
    <w:rPr>
      <w:rFonts w:asciiTheme="majorHAnsi" w:cstheme="majorBidi" w:eastAsiaTheme="majorEastAsia" w:hAnsiTheme="majorHAnsi"/>
      <w:color w:val="2f5496" w:themeColor="accent1" w:themeShade="0000BF"/>
      <w:sz w:val="32"/>
      <w:szCs w:val="32"/>
      <w:lang w:eastAsia="en-US"/>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before="40"/>
      <w:outlineLvl w:val="2"/>
    </w:pPr>
    <w:rPr>
      <w:rFonts w:asciiTheme="majorHAnsi" w:cstheme="majorBidi" w:eastAsiaTheme="majorEastAsia" w:hAnsiTheme="majorHAnsi"/>
      <w:color w:val="1f3763" w:themeColor="accent1" w:themeShade="00007F"/>
    </w:rPr>
  </w:style>
  <w:style w:type="paragraph" w:styleId="Heading8">
    <w:name w:val="heading 8"/>
    <w:basedOn w:val="Normal"/>
    <w:next w:val="Normal"/>
    <w:link w:val="Heading8Char"/>
    <w:uiPriority w:val="9"/>
    <w:semiHidden w:val="1"/>
    <w:unhideWhenUsed w:val="1"/>
    <w:qFormat w:val="1"/>
    <w:rsid w:val="0005702B"/>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1"/>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aliases w:val="ARA Table"/>
    <w:basedOn w:val="TableNormal"/>
    <w:uiPriority w:val="5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line="276" w:lineRule="auto"/>
    </w:pPr>
    <w:rPr>
      <w:rFonts w:ascii="Arial" w:cs="Arial"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after="160"/>
    </w:pPr>
    <w:rPr>
      <w:rFonts w:asciiTheme="minorHAnsi" w:cstheme="minorBidi" w:eastAsiaTheme="minorHAnsi" w:hAnsiTheme="minorHAnsi"/>
      <w:sz w:val="20"/>
      <w:szCs w:val="20"/>
      <w:lang w:eastAsia="en-US"/>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14"/>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basedOn w:val="Normal"/>
    <w:uiPriority w:val="1"/>
    <w:qFormat w:val="1"/>
    <w:rsid w:val="0005702B"/>
    <w:pPr>
      <w:spacing w:after="160" w:line="259" w:lineRule="auto"/>
      <w:ind w:left="720"/>
      <w:contextualSpacing w:val="1"/>
    </w:pPr>
    <w:rPr>
      <w:rFonts w:asciiTheme="minorHAnsi" w:cstheme="minorBidi" w:eastAsiaTheme="minorHAnsi" w:hAnsiTheme="minorHAnsi"/>
      <w:sz w:val="22"/>
      <w:szCs w:val="22"/>
      <w:lang w:eastAsia="en-US"/>
    </w:rPr>
  </w:style>
  <w:style w:type="numbering" w:styleId="AssessorGuidanceBulletIndent" w:customStyle="1">
    <w:name w:val="Assessor Guidance Bullet Indent"/>
    <w:uiPriority w:val="99"/>
    <w:rsid w:val="0005702B"/>
    <w:pPr>
      <w:numPr>
        <w:numId w:val="2"/>
      </w:numPr>
    </w:pPr>
  </w:style>
  <w:style w:type="numbering" w:styleId="AssessorGuidanceBullets" w:customStyle="1">
    <w:name w:val="Assessor Guidance Bullets"/>
    <w:uiPriority w:val="99"/>
    <w:rsid w:val="0005702B"/>
    <w:pPr>
      <w:numPr>
        <w:numId w:val="3"/>
      </w:numPr>
    </w:pPr>
  </w:style>
  <w:style w:type="numbering" w:styleId="BodtTextBullets" w:customStyle="1">
    <w:name w:val="Bodt Text Bullets"/>
    <w:uiPriority w:val="99"/>
    <w:rsid w:val="0005702B"/>
    <w:pPr>
      <w:numPr>
        <w:numId w:val="4"/>
      </w:numPr>
    </w:pPr>
  </w:style>
  <w:style w:type="numbering" w:styleId="BodyTextBulletIndent" w:customStyle="1">
    <w:name w:val="Body Text Bullet Indent"/>
    <w:uiPriority w:val="99"/>
    <w:rsid w:val="0005702B"/>
    <w:pPr>
      <w:numPr>
        <w:numId w:val="5"/>
      </w:numPr>
    </w:pPr>
  </w:style>
  <w:style w:type="numbering" w:styleId="BodyTextBullets" w:customStyle="1">
    <w:name w:val="Body Text Bullets"/>
    <w:uiPriority w:val="99"/>
    <w:rsid w:val="0005702B"/>
    <w:pPr>
      <w:numPr>
        <w:numId w:val="6"/>
      </w:numPr>
    </w:pPr>
  </w:style>
  <w:style w:type="paragraph" w:styleId="Bulletstext" w:customStyle="1">
    <w:name w:val="Bullets text"/>
    <w:basedOn w:val="Normal"/>
    <w:autoRedefine w:val="1"/>
    <w:qFormat w:val="1"/>
    <w:rsid w:val="0005702B"/>
    <w:pPr>
      <w:numPr>
        <w:numId w:val="7"/>
      </w:numPr>
      <w:spacing w:after="60" w:before="60" w:line="276" w:lineRule="auto"/>
    </w:pPr>
    <w:rPr>
      <w:rFonts w:ascii="Arial" w:cs="Arial" w:hAnsi="Arial" w:eastAsiaTheme="minorHAnsi"/>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8"/>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9"/>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9"/>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10"/>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10"/>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11"/>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11"/>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11"/>
      </w:numPr>
      <w:spacing w:after="120" w:before="120" w:line="288" w:lineRule="auto"/>
    </w:pPr>
    <w:rPr>
      <w:rFonts w:ascii="Arial" w:cs="Arial" w:hAnsi="Arial" w:eastAsiaTheme="minorHAnsi"/>
      <w:sz w:val="20"/>
      <w:szCs w:val="20"/>
      <w:lang w:eastAsia="en-US"/>
    </w:rPr>
  </w:style>
  <w:style w:type="paragraph" w:styleId="RTOWorksBulletInd1" w:customStyle="1">
    <w:name w:val="RTO Works Bullet Ind 1"/>
    <w:qFormat w:val="1"/>
    <w:rsid w:val="0005702B"/>
    <w:pPr>
      <w:numPr>
        <w:numId w:val="12"/>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12"/>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12"/>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13"/>
      </w:numPr>
      <w:spacing w:after="120" w:before="120" w:line="288" w:lineRule="auto"/>
    </w:pPr>
    <w:rPr>
      <w:rFonts w:ascii="Arial" w:cs="Arial" w:hAnsi="Arial" w:eastAsiaTheme="minorHAnsi"/>
      <w:sz w:val="20"/>
      <w:szCs w:val="20"/>
      <w:lang w:eastAsia="en-US"/>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RTOWorksHeading1"/>
    <w:next w:val="RTOWorksBodyText"/>
    <w:qFormat w:val="1"/>
    <w:rsid w:val="00F764F7"/>
    <w:pPr>
      <w:spacing w:after="240"/>
    </w:p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line="259" w:lineRule="auto"/>
      <w:jc w:val="center"/>
    </w:pPr>
    <w:rPr>
      <w:rFonts w:ascii="Arial" w:cs="Arial" w:hAnsi="Arial" w:eastAsiaTheme="minorHAnsi"/>
      <w:b w:val="1"/>
      <w:bCs w:val="1"/>
      <w:sz w:val="36"/>
      <w:szCs w:val="36"/>
      <w:lang w:eastAsia="en-US"/>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cstheme="minorBidi" w:eastAsiaTheme="minorHAnsi"/>
      <w:noProof w:val="1"/>
      <w:sz w:val="20"/>
      <w:szCs w:val="22"/>
      <w:lang w:eastAsia="en-US"/>
    </w:rPr>
  </w:style>
  <w:style w:type="paragraph" w:styleId="Revision">
    <w:name w:val="Revision"/>
    <w:hidden w:val="1"/>
    <w:uiPriority w:val="99"/>
    <w:semiHidden w:val="1"/>
    <w:rsid w:val="00812F5A"/>
    <w:rPr>
      <w:sz w:val="22"/>
      <w:szCs w:val="22"/>
    </w:rPr>
  </w:style>
  <w:style w:type="paragraph" w:styleId="Title">
    <w:name w:val="Title"/>
    <w:basedOn w:val="Normal"/>
    <w:link w:val="TitleChar"/>
    <w:qFormat w:val="1"/>
    <w:rsid w:val="005E4DE4"/>
    <w:pPr>
      <w:jc w:val="center"/>
    </w:pPr>
    <w:rPr>
      <w:rFonts w:ascii="Arial" w:hAnsi="Arial"/>
      <w:b w:val="1"/>
      <w:bCs w:val="1"/>
      <w:sz w:val="28"/>
      <w:lang w:eastAsia="en-US"/>
    </w:rPr>
  </w:style>
  <w:style w:type="character" w:styleId="TitleChar" w:customStyle="1">
    <w:name w:val="Title Char"/>
    <w:basedOn w:val="DefaultParagraphFont"/>
    <w:link w:val="Title"/>
    <w:rsid w:val="005E4DE4"/>
    <w:rPr>
      <w:rFonts w:ascii="Arial" w:cs="Times New Roman" w:eastAsia="Times New Roman" w:hAnsi="Arial"/>
      <w:b w:val="1"/>
      <w:bCs w:val="1"/>
      <w:sz w:val="28"/>
    </w:rPr>
  </w:style>
  <w:style w:type="character" w:styleId="UnresolvedMention">
    <w:name w:val="Unresolved Mention"/>
    <w:basedOn w:val="DefaultParagraphFont"/>
    <w:uiPriority w:val="99"/>
    <w:semiHidden w:val="1"/>
    <w:unhideWhenUsed w:val="1"/>
    <w:rsid w:val="009959D5"/>
    <w:rPr>
      <w:color w:val="605e5c"/>
      <w:shd w:color="auto" w:fill="e1dfdd" w:val="clear"/>
    </w:rPr>
  </w:style>
  <w:style w:type="character" w:styleId="FollowedHyperlink">
    <w:name w:val="FollowedHyperlink"/>
    <w:basedOn w:val="DefaultParagraphFont"/>
    <w:uiPriority w:val="99"/>
    <w:semiHidden w:val="1"/>
    <w:unhideWhenUsed w:val="1"/>
    <w:rsid w:val="0066613A"/>
    <w:rPr>
      <w:color w:val="954f72" w:themeColor="followedHyperlink"/>
      <w:u w:val="single"/>
    </w:rPr>
  </w:style>
  <w:style w:type="paragraph" w:styleId="RTOWorksElement" w:customStyle="1">
    <w:name w:val="RTO Works Element"/>
    <w:qFormat w:val="1"/>
    <w:rsid w:val="004C5FD0"/>
    <w:pPr>
      <w:numPr>
        <w:numId w:val="15"/>
      </w:numPr>
      <w:spacing w:after="120" w:before="120" w:line="276" w:lineRule="auto"/>
    </w:pPr>
    <w:rPr>
      <w:rFonts w:ascii="Arial" w:cs="Arial" w:hAnsi="Arial"/>
      <w:sz w:val="20"/>
      <w:szCs w:val="20"/>
    </w:rPr>
  </w:style>
  <w:style w:type="paragraph" w:styleId="RTOWorksPerformanceCritieria" w:customStyle="1">
    <w:name w:val="RTO Works Performance Critieria"/>
    <w:qFormat w:val="1"/>
    <w:rsid w:val="004C5FD0"/>
    <w:pPr>
      <w:numPr>
        <w:ilvl w:val="1"/>
        <w:numId w:val="15"/>
      </w:numPr>
      <w:spacing w:after="120" w:before="120"/>
    </w:pPr>
    <w:rPr>
      <w:rFonts w:ascii="Arial" w:cs="Arial" w:hAnsi="Arial"/>
      <w:sz w:val="20"/>
      <w:szCs w:val="20"/>
    </w:rPr>
  </w:style>
  <w:style w:type="numbering" w:styleId="Style1" w:customStyle="1">
    <w:name w:val="Style1"/>
    <w:uiPriority w:val="99"/>
    <w:locked w:val="1"/>
    <w:rsid w:val="004C5FD0"/>
    <w:pPr>
      <w:numPr>
        <w:numId w:val="15"/>
      </w:numPr>
    </w:pPr>
  </w:style>
  <w:style w:type="paragraph" w:styleId="paragraph" w:customStyle="1">
    <w:name w:val="paragraph"/>
    <w:basedOn w:val="Normal"/>
    <w:rsid w:val="00C91497"/>
    <w:pPr>
      <w:spacing w:after="100" w:afterAutospacing="1" w:before="100" w:beforeAutospacing="1"/>
    </w:pPr>
  </w:style>
  <w:style w:type="paragraph" w:styleId="HeadingD" w:customStyle="1">
    <w:name w:val="Heading D"/>
    <w:basedOn w:val="Normal"/>
    <w:qFormat w:val="1"/>
    <w:rsid w:val="00054D5A"/>
    <w:pPr>
      <w:spacing w:after="60" w:line="276" w:lineRule="auto"/>
      <w:outlineLvl w:val="3"/>
    </w:pPr>
    <w:rPr>
      <w:rFonts w:ascii="Arial" w:cs="Arial" w:eastAsia="Calibri" w:hAnsi="Arial"/>
      <w:b w:val="1"/>
      <w:sz w:val="20"/>
      <w:szCs w:val="20"/>
      <w:lang w:eastAsia="x-none" w:val="x-none"/>
    </w:rPr>
  </w:style>
  <w:style w:type="paragraph" w:styleId="HeadingC" w:customStyle="1">
    <w:name w:val="Heading C"/>
    <w:basedOn w:val="Normal"/>
    <w:qFormat w:val="1"/>
    <w:rsid w:val="00D25A7D"/>
    <w:pPr>
      <w:spacing w:line="276" w:lineRule="auto"/>
      <w:outlineLvl w:val="1"/>
    </w:pPr>
    <w:rPr>
      <w:rFonts w:ascii="Arial" w:cs="Arial" w:eastAsia="Calibri" w:hAnsi="Arial"/>
      <w:b w:val="1"/>
      <w:lang w:eastAsia="x-none" w:val="x-no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0.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image" Target="media/image9.png"/><Relationship Id="rId10" Type="http://schemas.openxmlformats.org/officeDocument/2006/relationships/image" Target="media/image5.png"/><Relationship Id="rId21" Type="http://schemas.openxmlformats.org/officeDocument/2006/relationships/footer" Target="footer3.xml"/><Relationship Id="rId13" Type="http://schemas.openxmlformats.org/officeDocument/2006/relationships/image" Target="media/image8.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image" Target="media/image4.png"/><Relationship Id="rId6" Type="http://schemas.openxmlformats.org/officeDocument/2006/relationships/customXml" Target="../customXML/item1.xml"/><Relationship Id="rId18" Type="http://schemas.openxmlformats.org/officeDocument/2006/relationships/image" Target="media/image2.jp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AjBgAALn0VvhyKi0fz1OWjRohg==">CgMxLjAyCGguZ2pkZ3hzMgloLjMwajB6bGwyCWguMWZvYjl0ZTIJaC4zem55c2g3OAByITFyc2VHNTFtUkREQ2h3OUZTTTNrZlVpbzdlMXcwVjR1MA==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2021-02-22T22:53:00Z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4.11888E7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